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D2" w:rsidRPr="00447F21" w:rsidRDefault="00403DD2" w:rsidP="00B02A3F">
      <w:pPr>
        <w:pStyle w:val="10"/>
        <w:outlineLvl w:val="9"/>
        <w:rPr>
          <w:color w:val="auto"/>
          <w:sz w:val="24"/>
          <w:szCs w:val="24"/>
        </w:rPr>
      </w:pPr>
      <w:bookmarkStart w:id="0" w:name="bookmark2"/>
      <w:r w:rsidRPr="00447F21">
        <w:rPr>
          <w:color w:val="auto"/>
          <w:sz w:val="24"/>
          <w:szCs w:val="24"/>
        </w:rPr>
        <w:t xml:space="preserve">ДОГОВОР </w:t>
      </w:r>
      <w:r w:rsidRPr="00447F21">
        <w:rPr>
          <w:iCs/>
          <w:color w:val="auto"/>
          <w:sz w:val="24"/>
          <w:szCs w:val="24"/>
        </w:rPr>
        <w:t>№</w:t>
      </w:r>
      <w:r w:rsidR="00A46161" w:rsidRPr="00447F21">
        <w:rPr>
          <w:iCs/>
          <w:color w:val="auto"/>
          <w:sz w:val="24"/>
          <w:szCs w:val="24"/>
        </w:rPr>
        <w:t>___</w:t>
      </w:r>
      <w:r w:rsidRPr="00447F21">
        <w:rPr>
          <w:iCs/>
          <w:color w:val="auto"/>
          <w:sz w:val="24"/>
          <w:szCs w:val="24"/>
        </w:rPr>
        <w:t>/</w:t>
      </w:r>
      <w:bookmarkStart w:id="1" w:name="bookmark0"/>
      <w:bookmarkStart w:id="2" w:name="bookmark1"/>
      <w:bookmarkStart w:id="3" w:name="bookmark3"/>
      <w:bookmarkEnd w:id="0"/>
      <w:r w:rsidR="00A46161" w:rsidRPr="00447F21">
        <w:rPr>
          <w:iCs/>
          <w:color w:val="auto"/>
          <w:sz w:val="24"/>
          <w:szCs w:val="24"/>
        </w:rPr>
        <w:t>___</w:t>
      </w:r>
    </w:p>
    <w:p w:rsidR="007D6CB5" w:rsidRPr="00447F21" w:rsidRDefault="00403DD2" w:rsidP="00B02A3F">
      <w:pPr>
        <w:pStyle w:val="10"/>
        <w:outlineLvl w:val="9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>НА ОКАЗАНИЕ УСЛУГ ПО ИНФОРМАЦИОННОМУ ОБСЛУЖИВАНИЮ</w:t>
      </w:r>
      <w:bookmarkEnd w:id="1"/>
      <w:bookmarkEnd w:id="2"/>
      <w:bookmarkEnd w:id="3"/>
    </w:p>
    <w:p w:rsidR="00F37D75" w:rsidRPr="00447F21" w:rsidRDefault="00F37D75" w:rsidP="00F37D75">
      <w:pPr>
        <w:rPr>
          <w:rFonts w:ascii="Times New Roman" w:hAnsi="Times New Roman" w:cs="Times New Roman"/>
          <w:i/>
          <w:color w:val="auto"/>
        </w:rPr>
      </w:pPr>
    </w:p>
    <w:p w:rsidR="007D6CB5" w:rsidRPr="00447F21" w:rsidRDefault="00F37D75" w:rsidP="00F37D75">
      <w:pPr>
        <w:rPr>
          <w:rFonts w:ascii="Times New Roman" w:hAnsi="Times New Roman" w:cs="Times New Roman"/>
          <w:i/>
          <w:color w:val="auto"/>
        </w:rPr>
      </w:pPr>
      <w:r w:rsidRPr="00447F21">
        <w:rPr>
          <w:rFonts w:ascii="Times New Roman" w:hAnsi="Times New Roman" w:cs="Times New Roman"/>
          <w:i/>
          <w:color w:val="auto"/>
        </w:rPr>
        <w:t xml:space="preserve">г. Тирасполь </w:t>
      </w:r>
      <w:r w:rsidRPr="00447F21">
        <w:rPr>
          <w:rFonts w:ascii="Times New Roman" w:hAnsi="Times New Roman" w:cs="Times New Roman"/>
          <w:i/>
          <w:color w:val="auto"/>
        </w:rPr>
        <w:tab/>
      </w:r>
      <w:r w:rsidRPr="00447F21">
        <w:rPr>
          <w:rFonts w:ascii="Times New Roman" w:hAnsi="Times New Roman" w:cs="Times New Roman"/>
          <w:i/>
          <w:color w:val="auto"/>
        </w:rPr>
        <w:tab/>
      </w:r>
      <w:r w:rsidRPr="00447F21">
        <w:rPr>
          <w:rFonts w:ascii="Times New Roman" w:hAnsi="Times New Roman" w:cs="Times New Roman"/>
          <w:i/>
          <w:color w:val="auto"/>
        </w:rPr>
        <w:tab/>
      </w:r>
      <w:r w:rsidRPr="00447F21">
        <w:rPr>
          <w:rFonts w:ascii="Times New Roman" w:hAnsi="Times New Roman" w:cs="Times New Roman"/>
          <w:i/>
          <w:color w:val="auto"/>
        </w:rPr>
        <w:tab/>
      </w:r>
      <w:r w:rsidRPr="00447F21">
        <w:rPr>
          <w:rFonts w:ascii="Times New Roman" w:hAnsi="Times New Roman" w:cs="Times New Roman"/>
          <w:i/>
          <w:color w:val="auto"/>
        </w:rPr>
        <w:tab/>
      </w:r>
      <w:r w:rsidRPr="00447F21">
        <w:rPr>
          <w:rFonts w:ascii="Times New Roman" w:hAnsi="Times New Roman" w:cs="Times New Roman"/>
          <w:i/>
          <w:color w:val="auto"/>
        </w:rPr>
        <w:tab/>
      </w:r>
      <w:r w:rsidR="0045787D">
        <w:rPr>
          <w:rFonts w:ascii="Times New Roman" w:hAnsi="Times New Roman" w:cs="Times New Roman"/>
          <w:i/>
          <w:color w:val="auto"/>
        </w:rPr>
        <w:tab/>
      </w:r>
      <w:r w:rsidR="0045787D">
        <w:rPr>
          <w:rFonts w:ascii="Times New Roman" w:hAnsi="Times New Roman" w:cs="Times New Roman"/>
          <w:i/>
          <w:color w:val="auto"/>
        </w:rPr>
        <w:tab/>
        <w:t xml:space="preserve">       </w:t>
      </w:r>
      <w:bookmarkStart w:id="4" w:name="_GoBack"/>
      <w:bookmarkEnd w:id="4"/>
      <w:r w:rsidRPr="00447F21">
        <w:rPr>
          <w:rFonts w:ascii="Times New Roman" w:hAnsi="Times New Roman" w:cs="Times New Roman"/>
          <w:i/>
          <w:color w:val="auto"/>
        </w:rPr>
        <w:t xml:space="preserve">«___» </w:t>
      </w:r>
      <w:r w:rsidR="0018260A" w:rsidRPr="00447F21">
        <w:rPr>
          <w:rFonts w:ascii="Times New Roman" w:hAnsi="Times New Roman" w:cs="Times New Roman"/>
          <w:i/>
          <w:color w:val="auto"/>
        </w:rPr>
        <w:t>___________</w:t>
      </w:r>
      <w:r w:rsidRPr="00447F21">
        <w:rPr>
          <w:rFonts w:ascii="Times New Roman" w:hAnsi="Times New Roman" w:cs="Times New Roman"/>
          <w:i/>
          <w:color w:val="auto"/>
        </w:rPr>
        <w:t>202__ г.</w:t>
      </w:r>
    </w:p>
    <w:p w:rsidR="00403DD2" w:rsidRPr="00447F21" w:rsidRDefault="00403DD2" w:rsidP="00A372F6">
      <w:pPr>
        <w:pStyle w:val="11"/>
        <w:ind w:firstLine="709"/>
        <w:jc w:val="both"/>
        <w:rPr>
          <w:b/>
          <w:bCs/>
          <w:i/>
          <w:iCs/>
          <w:color w:val="auto"/>
          <w:sz w:val="24"/>
          <w:szCs w:val="24"/>
        </w:rPr>
      </w:pPr>
    </w:p>
    <w:p w:rsidR="00403DD2" w:rsidRPr="00447F21" w:rsidRDefault="00403DD2" w:rsidP="00A372F6">
      <w:pPr>
        <w:pStyle w:val="11"/>
        <w:ind w:firstLine="0"/>
        <w:jc w:val="both"/>
        <w:rPr>
          <w:color w:val="auto"/>
          <w:sz w:val="24"/>
          <w:szCs w:val="24"/>
        </w:rPr>
      </w:pPr>
      <w:r w:rsidRPr="00447F21">
        <w:rPr>
          <w:bCs/>
          <w:iCs/>
          <w:color w:val="auto"/>
          <w:sz w:val="24"/>
          <w:szCs w:val="24"/>
        </w:rPr>
        <w:t>_______</w:t>
      </w:r>
      <w:r w:rsidR="001A7853" w:rsidRPr="00447F21">
        <w:rPr>
          <w:bCs/>
          <w:iCs/>
          <w:color w:val="auto"/>
          <w:sz w:val="24"/>
          <w:szCs w:val="24"/>
        </w:rPr>
        <w:t>_______________________</w:t>
      </w:r>
      <w:r w:rsidR="00A372F6" w:rsidRPr="00447F21">
        <w:rPr>
          <w:bCs/>
          <w:iCs/>
          <w:color w:val="auto"/>
          <w:sz w:val="24"/>
          <w:szCs w:val="24"/>
        </w:rPr>
        <w:t>_</w:t>
      </w:r>
      <w:r w:rsidRPr="00447F21">
        <w:rPr>
          <w:bCs/>
          <w:iCs/>
          <w:color w:val="auto"/>
          <w:sz w:val="24"/>
          <w:szCs w:val="24"/>
        </w:rPr>
        <w:t>,</w:t>
      </w:r>
      <w:r w:rsidRPr="00447F21">
        <w:rPr>
          <w:color w:val="auto"/>
          <w:sz w:val="24"/>
          <w:szCs w:val="24"/>
        </w:rPr>
        <w:t xml:space="preserve"> именуемое в дальнейшем </w:t>
      </w:r>
      <w:r w:rsidRPr="00447F21">
        <w:rPr>
          <w:bCs/>
          <w:color w:val="auto"/>
          <w:sz w:val="24"/>
          <w:szCs w:val="24"/>
        </w:rPr>
        <w:t>«</w:t>
      </w:r>
      <w:r w:rsidRPr="00447F21">
        <w:rPr>
          <w:b/>
          <w:bCs/>
          <w:color w:val="auto"/>
          <w:sz w:val="24"/>
          <w:szCs w:val="24"/>
        </w:rPr>
        <w:t>Заказчик</w:t>
      </w:r>
      <w:r w:rsidRPr="00447F21">
        <w:rPr>
          <w:bCs/>
          <w:color w:val="auto"/>
          <w:sz w:val="24"/>
          <w:szCs w:val="24"/>
        </w:rPr>
        <w:t>»</w:t>
      </w:r>
      <w:r w:rsidRPr="00447F21">
        <w:rPr>
          <w:color w:val="auto"/>
          <w:sz w:val="24"/>
          <w:szCs w:val="24"/>
        </w:rPr>
        <w:t xml:space="preserve">, в лице </w:t>
      </w:r>
      <w:r w:rsidR="00993954">
        <w:rPr>
          <w:color w:val="auto"/>
          <w:sz w:val="24"/>
          <w:szCs w:val="24"/>
        </w:rPr>
        <w:t>п</w:t>
      </w:r>
      <w:r w:rsidRPr="00447F21">
        <w:rPr>
          <w:color w:val="auto"/>
          <w:sz w:val="24"/>
          <w:szCs w:val="24"/>
        </w:rPr>
        <w:t>редседателя _______</w:t>
      </w:r>
      <w:r w:rsidR="001A7853" w:rsidRPr="00447F21">
        <w:rPr>
          <w:color w:val="auto"/>
          <w:sz w:val="24"/>
          <w:szCs w:val="24"/>
        </w:rPr>
        <w:t>________________________</w:t>
      </w:r>
      <w:r w:rsidRPr="00447F21">
        <w:rPr>
          <w:color w:val="auto"/>
          <w:sz w:val="24"/>
          <w:szCs w:val="24"/>
        </w:rPr>
        <w:t xml:space="preserve">, действующего на основании Устава, с одной стороны, и </w:t>
      </w:r>
      <w:r w:rsidRPr="00447F21">
        <w:rPr>
          <w:b/>
          <w:bCs/>
          <w:color w:val="auto"/>
          <w:sz w:val="24"/>
          <w:szCs w:val="24"/>
        </w:rPr>
        <w:t>ГУП «Республиканский расчётный информационный центр»</w:t>
      </w:r>
      <w:r w:rsidRPr="00447F21">
        <w:rPr>
          <w:color w:val="auto"/>
          <w:sz w:val="24"/>
          <w:szCs w:val="24"/>
        </w:rPr>
        <w:t xml:space="preserve">, именуемое в дальнейшем </w:t>
      </w:r>
      <w:r w:rsidRPr="00447F21">
        <w:rPr>
          <w:bCs/>
          <w:color w:val="auto"/>
          <w:sz w:val="24"/>
          <w:szCs w:val="24"/>
        </w:rPr>
        <w:t>«</w:t>
      </w:r>
      <w:r w:rsidRPr="00447F21">
        <w:rPr>
          <w:b/>
          <w:bCs/>
          <w:color w:val="auto"/>
          <w:sz w:val="24"/>
          <w:szCs w:val="24"/>
        </w:rPr>
        <w:t>Исполнитель</w:t>
      </w:r>
      <w:r w:rsidRPr="00447F21">
        <w:rPr>
          <w:bCs/>
          <w:color w:val="auto"/>
          <w:sz w:val="24"/>
          <w:szCs w:val="24"/>
        </w:rPr>
        <w:t>»</w:t>
      </w:r>
      <w:r w:rsidRPr="00447F21">
        <w:rPr>
          <w:color w:val="auto"/>
          <w:sz w:val="24"/>
          <w:szCs w:val="24"/>
        </w:rPr>
        <w:t>, в лице директора Родионова И.В., действующего на основании Устава, с другой стороны, а при совместном упоминании «Стороны», заключили настоящий Договор о нижеследующем:</w:t>
      </w:r>
      <w:bookmarkStart w:id="5" w:name="bookmark6"/>
      <w:bookmarkStart w:id="6" w:name="bookmark4"/>
      <w:bookmarkStart w:id="7" w:name="bookmark5"/>
      <w:bookmarkStart w:id="8" w:name="bookmark7"/>
      <w:bookmarkEnd w:id="5"/>
    </w:p>
    <w:p w:rsidR="0060593D" w:rsidRPr="00447F21" w:rsidRDefault="0060593D" w:rsidP="00CF28F4">
      <w:pPr>
        <w:pStyle w:val="11"/>
        <w:ind w:firstLine="0"/>
        <w:jc w:val="center"/>
        <w:rPr>
          <w:b/>
          <w:color w:val="auto"/>
          <w:sz w:val="24"/>
          <w:szCs w:val="24"/>
        </w:rPr>
      </w:pPr>
    </w:p>
    <w:p w:rsidR="007D6CB5" w:rsidRPr="00447F21" w:rsidRDefault="00403DD2" w:rsidP="00CF28F4">
      <w:pPr>
        <w:pStyle w:val="11"/>
        <w:ind w:firstLine="0"/>
        <w:jc w:val="center"/>
        <w:rPr>
          <w:b/>
          <w:color w:val="auto"/>
          <w:sz w:val="24"/>
          <w:szCs w:val="24"/>
        </w:rPr>
      </w:pPr>
      <w:r w:rsidRPr="00447F21">
        <w:rPr>
          <w:b/>
          <w:color w:val="auto"/>
          <w:sz w:val="24"/>
          <w:szCs w:val="24"/>
        </w:rPr>
        <w:t>1. ПРЕДМЕТ ДОГОВОРА</w:t>
      </w:r>
      <w:bookmarkEnd w:id="6"/>
      <w:bookmarkEnd w:id="7"/>
      <w:bookmarkEnd w:id="8"/>
      <w:r w:rsidR="00CF28F4" w:rsidRPr="00447F21">
        <w:rPr>
          <w:b/>
          <w:color w:val="auto"/>
          <w:sz w:val="24"/>
          <w:szCs w:val="24"/>
        </w:rPr>
        <w:t>.</w:t>
      </w:r>
    </w:p>
    <w:p w:rsidR="007D6CB5" w:rsidRPr="00447F21" w:rsidRDefault="00A46161" w:rsidP="0060593D">
      <w:pPr>
        <w:pStyle w:val="11"/>
        <w:tabs>
          <w:tab w:val="left" w:pos="1064"/>
        </w:tabs>
        <w:ind w:firstLine="709"/>
        <w:jc w:val="both"/>
        <w:rPr>
          <w:color w:val="auto"/>
          <w:sz w:val="24"/>
          <w:szCs w:val="24"/>
        </w:rPr>
      </w:pPr>
      <w:bookmarkStart w:id="9" w:name="bookmark8"/>
      <w:bookmarkEnd w:id="9"/>
      <w:r w:rsidRPr="00447F21">
        <w:rPr>
          <w:color w:val="auto"/>
          <w:sz w:val="24"/>
          <w:szCs w:val="24"/>
        </w:rPr>
        <w:t xml:space="preserve">1.1. </w:t>
      </w:r>
      <w:r w:rsidR="00403DD2" w:rsidRPr="00447F21">
        <w:rPr>
          <w:color w:val="auto"/>
          <w:sz w:val="24"/>
          <w:szCs w:val="24"/>
        </w:rPr>
        <w:t xml:space="preserve">Заказчик заказывает, а Исполнитель обеспечивает выполнение комплекса услуг по информационному обслуживанию, как самого Заказчика, так и абонентов Заказчика </w:t>
      </w:r>
      <w:r w:rsidRPr="00447F21">
        <w:rPr>
          <w:color w:val="auto"/>
          <w:sz w:val="24"/>
          <w:szCs w:val="24"/>
        </w:rPr>
        <w:t>–</w:t>
      </w:r>
      <w:r w:rsidR="00403DD2" w:rsidRPr="00447F21">
        <w:rPr>
          <w:color w:val="auto"/>
          <w:sz w:val="24"/>
          <w:szCs w:val="24"/>
        </w:rPr>
        <w:t xml:space="preserve"> физических лиц, в объёме и на условиях, оговоренных Договором.</w:t>
      </w:r>
    </w:p>
    <w:p w:rsidR="007D6CB5" w:rsidRPr="00447F21" w:rsidRDefault="00A46161" w:rsidP="0060593D">
      <w:pPr>
        <w:pStyle w:val="11"/>
        <w:tabs>
          <w:tab w:val="left" w:pos="1064"/>
        </w:tabs>
        <w:ind w:firstLine="709"/>
        <w:jc w:val="both"/>
        <w:rPr>
          <w:color w:val="auto"/>
          <w:sz w:val="24"/>
          <w:szCs w:val="24"/>
        </w:rPr>
      </w:pPr>
      <w:bookmarkStart w:id="10" w:name="bookmark9"/>
      <w:bookmarkEnd w:id="10"/>
      <w:r w:rsidRPr="00447F21">
        <w:rPr>
          <w:color w:val="auto"/>
          <w:sz w:val="24"/>
          <w:szCs w:val="24"/>
        </w:rPr>
        <w:t xml:space="preserve">1.2 </w:t>
      </w:r>
      <w:r w:rsidR="00403DD2" w:rsidRPr="00447F21">
        <w:rPr>
          <w:color w:val="auto"/>
          <w:sz w:val="24"/>
          <w:szCs w:val="24"/>
        </w:rPr>
        <w:t>Заказчик обеспечивает оплату выполненных Исполнителем услуг на условиях, оговоренных Договором.</w:t>
      </w:r>
    </w:p>
    <w:p w:rsidR="0060593D" w:rsidRPr="00447F21" w:rsidRDefault="0060593D" w:rsidP="0060593D">
      <w:pPr>
        <w:pStyle w:val="10"/>
        <w:tabs>
          <w:tab w:val="left" w:pos="310"/>
        </w:tabs>
        <w:ind w:firstLine="709"/>
        <w:outlineLvl w:val="9"/>
        <w:rPr>
          <w:color w:val="auto"/>
          <w:sz w:val="24"/>
          <w:szCs w:val="24"/>
        </w:rPr>
      </w:pPr>
      <w:bookmarkStart w:id="11" w:name="bookmark12"/>
      <w:bookmarkStart w:id="12" w:name="bookmark10"/>
      <w:bookmarkStart w:id="13" w:name="bookmark11"/>
      <w:bookmarkStart w:id="14" w:name="bookmark13"/>
      <w:bookmarkEnd w:id="11"/>
    </w:p>
    <w:p w:rsidR="007D6CB5" w:rsidRPr="00447F21" w:rsidRDefault="00A46161" w:rsidP="0060593D">
      <w:pPr>
        <w:pStyle w:val="10"/>
        <w:tabs>
          <w:tab w:val="left" w:pos="310"/>
        </w:tabs>
        <w:ind w:firstLine="709"/>
        <w:outlineLvl w:val="9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 xml:space="preserve">2. </w:t>
      </w:r>
      <w:r w:rsidR="00403DD2" w:rsidRPr="00447F21">
        <w:rPr>
          <w:color w:val="auto"/>
          <w:sz w:val="24"/>
          <w:szCs w:val="24"/>
        </w:rPr>
        <w:t>СТОИМОСТЬ УСЛУГ И ПОРЯДОК РАСЧЕТОВ</w:t>
      </w:r>
      <w:bookmarkEnd w:id="12"/>
      <w:bookmarkEnd w:id="13"/>
      <w:bookmarkEnd w:id="14"/>
      <w:r w:rsidR="00CF28F4" w:rsidRPr="00447F21">
        <w:rPr>
          <w:color w:val="auto"/>
          <w:sz w:val="24"/>
          <w:szCs w:val="24"/>
        </w:rPr>
        <w:t>.</w:t>
      </w:r>
    </w:p>
    <w:p w:rsidR="00E31373" w:rsidRPr="00447F21" w:rsidRDefault="00A46161" w:rsidP="004D59AE">
      <w:pPr>
        <w:pStyle w:val="10"/>
        <w:tabs>
          <w:tab w:val="left" w:pos="310"/>
        </w:tabs>
        <w:ind w:firstLine="709"/>
        <w:jc w:val="both"/>
        <w:outlineLvl w:val="9"/>
        <w:rPr>
          <w:b w:val="0"/>
          <w:color w:val="auto"/>
          <w:sz w:val="24"/>
          <w:szCs w:val="24"/>
        </w:rPr>
      </w:pPr>
      <w:bookmarkStart w:id="15" w:name="bookmark14"/>
      <w:bookmarkEnd w:id="15"/>
      <w:r w:rsidRPr="00447F21">
        <w:rPr>
          <w:b w:val="0"/>
          <w:color w:val="auto"/>
          <w:sz w:val="24"/>
          <w:szCs w:val="24"/>
        </w:rPr>
        <w:t xml:space="preserve">2.1. </w:t>
      </w:r>
      <w:r w:rsidR="00403DD2" w:rsidRPr="00447F21">
        <w:rPr>
          <w:b w:val="0"/>
          <w:color w:val="auto"/>
          <w:sz w:val="24"/>
          <w:szCs w:val="24"/>
        </w:rPr>
        <w:t>Цена Договора определяется в соответствии с абонентской платой, рассчитанной на квартал.</w:t>
      </w:r>
      <w:r w:rsidR="00E31373" w:rsidRPr="00447F21">
        <w:rPr>
          <w:b w:val="0"/>
          <w:color w:val="auto"/>
          <w:sz w:val="24"/>
          <w:szCs w:val="24"/>
        </w:rPr>
        <w:t xml:space="preserve"> </w:t>
      </w:r>
    </w:p>
    <w:p w:rsidR="00E31373" w:rsidRPr="00447F21" w:rsidRDefault="00E31373" w:rsidP="004D59AE">
      <w:pPr>
        <w:pStyle w:val="10"/>
        <w:tabs>
          <w:tab w:val="left" w:pos="310"/>
        </w:tabs>
        <w:ind w:firstLine="709"/>
        <w:jc w:val="both"/>
        <w:outlineLvl w:val="9"/>
        <w:rPr>
          <w:b w:val="0"/>
          <w:color w:val="auto"/>
          <w:sz w:val="24"/>
          <w:szCs w:val="24"/>
        </w:rPr>
      </w:pPr>
      <w:r w:rsidRPr="00447F21">
        <w:rPr>
          <w:b w:val="0"/>
          <w:color w:val="auto"/>
          <w:sz w:val="24"/>
          <w:szCs w:val="24"/>
        </w:rPr>
        <w:t>Абонентская плата рассчитывается и взимается с Заказчика регулярно, не зависимо от периодичности пользования Заказчиком данными, предоставляемыми Исполнителем по настоящему Договору.</w:t>
      </w:r>
    </w:p>
    <w:p w:rsidR="007D6CB5" w:rsidRPr="00447F21" w:rsidRDefault="00A46161" w:rsidP="004D59AE">
      <w:pPr>
        <w:pStyle w:val="11"/>
        <w:tabs>
          <w:tab w:val="left" w:pos="1169"/>
        </w:tabs>
        <w:ind w:firstLine="709"/>
        <w:jc w:val="both"/>
        <w:rPr>
          <w:color w:val="auto"/>
          <w:sz w:val="24"/>
          <w:szCs w:val="24"/>
        </w:rPr>
      </w:pPr>
      <w:bookmarkStart w:id="16" w:name="bookmark15"/>
      <w:bookmarkEnd w:id="16"/>
      <w:r w:rsidRPr="00447F21">
        <w:rPr>
          <w:color w:val="auto"/>
          <w:sz w:val="24"/>
          <w:szCs w:val="24"/>
        </w:rPr>
        <w:t xml:space="preserve">2.2. </w:t>
      </w:r>
      <w:r w:rsidR="00403DD2" w:rsidRPr="00447F21">
        <w:rPr>
          <w:color w:val="auto"/>
          <w:sz w:val="24"/>
          <w:szCs w:val="24"/>
        </w:rPr>
        <w:t>Размер абонентской платы рассчитывается исходя из стоимости затрат на обслуживание 1 (одного) лицевого счёта Заказчика в месяц. Обслуживание 1 (одного) лицевого счёта в месяц составляет</w:t>
      </w:r>
      <w:r w:rsidR="00E31373" w:rsidRPr="00447F21">
        <w:rPr>
          <w:color w:val="auto"/>
          <w:sz w:val="24"/>
          <w:szCs w:val="24"/>
        </w:rPr>
        <w:t xml:space="preserve"> </w:t>
      </w:r>
      <w:r w:rsidR="00E31373" w:rsidRPr="00447F21">
        <w:rPr>
          <w:b/>
          <w:color w:val="auto"/>
          <w:sz w:val="24"/>
          <w:szCs w:val="24"/>
        </w:rPr>
        <w:t>____</w:t>
      </w:r>
      <w:r w:rsidR="0068694E" w:rsidRPr="00447F21">
        <w:rPr>
          <w:b/>
          <w:color w:val="auto"/>
          <w:sz w:val="24"/>
          <w:szCs w:val="24"/>
        </w:rPr>
        <w:t xml:space="preserve"> руб. ПМР ___ коп.</w:t>
      </w:r>
    </w:p>
    <w:p w:rsidR="0068694E" w:rsidRPr="00447F21" w:rsidRDefault="0068694E" w:rsidP="004D59AE">
      <w:pPr>
        <w:pStyle w:val="11"/>
        <w:tabs>
          <w:tab w:val="left" w:pos="1169"/>
        </w:tabs>
        <w:ind w:firstLine="709"/>
        <w:jc w:val="both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 xml:space="preserve">2.3. На момент заключения договора размер абонентской платы </w:t>
      </w:r>
      <w:r w:rsidRPr="00447F21">
        <w:rPr>
          <w:b/>
          <w:color w:val="auto"/>
          <w:sz w:val="24"/>
          <w:szCs w:val="24"/>
        </w:rPr>
        <w:t>на квартал</w:t>
      </w:r>
      <w:r w:rsidRPr="00447F21">
        <w:rPr>
          <w:color w:val="auto"/>
          <w:sz w:val="24"/>
          <w:szCs w:val="24"/>
        </w:rPr>
        <w:t xml:space="preserve"> составляет </w:t>
      </w:r>
      <w:r w:rsidRPr="00447F21">
        <w:rPr>
          <w:b/>
          <w:color w:val="auto"/>
          <w:sz w:val="24"/>
          <w:szCs w:val="24"/>
        </w:rPr>
        <w:t>__________________ руб. ПМР</w:t>
      </w:r>
      <w:r w:rsidRPr="00447F21">
        <w:rPr>
          <w:color w:val="auto"/>
          <w:sz w:val="24"/>
          <w:szCs w:val="24"/>
        </w:rPr>
        <w:t>, исходя из количества лицевых счетов на момент заключения договора –</w:t>
      </w:r>
      <w:r w:rsidRPr="00447F21">
        <w:rPr>
          <w:b/>
          <w:color w:val="auto"/>
          <w:sz w:val="24"/>
          <w:szCs w:val="24"/>
        </w:rPr>
        <w:t>____</w:t>
      </w:r>
      <w:r w:rsidRPr="00447F21">
        <w:rPr>
          <w:color w:val="auto"/>
          <w:sz w:val="24"/>
          <w:szCs w:val="24"/>
        </w:rPr>
        <w:t>.</w:t>
      </w:r>
    </w:p>
    <w:p w:rsidR="00E31373" w:rsidRPr="00447F21" w:rsidRDefault="00E31373" w:rsidP="004D59AE">
      <w:pPr>
        <w:pStyle w:val="11"/>
        <w:tabs>
          <w:tab w:val="left" w:pos="1169"/>
        </w:tabs>
        <w:ind w:firstLine="709"/>
        <w:jc w:val="both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>В случае изменения количества лицевых счетов либо затрат на обслуживание 1 (одного) лицевого счёта в последующих периодах, Исполнитель вправе изменить размер абонентской платы на оставшийся либо на новый срок действия договора, установленный по соглашению сторон.</w:t>
      </w:r>
    </w:p>
    <w:p w:rsidR="00E31373" w:rsidRPr="00447F21" w:rsidRDefault="00E31373" w:rsidP="004D59AE">
      <w:pPr>
        <w:pStyle w:val="11"/>
        <w:tabs>
          <w:tab w:val="left" w:pos="1169"/>
        </w:tabs>
        <w:ind w:firstLine="709"/>
        <w:jc w:val="both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>Об изменении затрат на обслуживание 1 (одного) лицевого счёта Исполнитель уведомляет Заказчика не позднее 1 (одного) месяца до начала нового расчётного квартала.</w:t>
      </w:r>
    </w:p>
    <w:p w:rsidR="00E31373" w:rsidRPr="00447F21" w:rsidRDefault="00E31373" w:rsidP="004D59AE">
      <w:pPr>
        <w:widowControl/>
        <w:kinsoku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bookmarkStart w:id="17" w:name="bookmark16"/>
      <w:bookmarkEnd w:id="17"/>
      <w:r w:rsidRPr="00447F21">
        <w:rPr>
          <w:rFonts w:ascii="Times New Roman" w:hAnsi="Times New Roman" w:cs="Times New Roman"/>
          <w:color w:val="auto"/>
          <w:lang w:bidi="ar-SA"/>
        </w:rPr>
        <w:t>2.4.</w:t>
      </w:r>
      <w:r w:rsidRPr="00447F21">
        <w:rPr>
          <w:rFonts w:ascii="Times New Roman" w:hAnsi="Times New Roman" w:cs="Times New Roman"/>
          <w:color w:val="auto"/>
          <w:spacing w:val="19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Абонентская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плата</w:t>
      </w:r>
      <w:r w:rsidRPr="00447F21">
        <w:rPr>
          <w:rFonts w:ascii="Times New Roman" w:hAnsi="Times New Roman" w:cs="Times New Roman"/>
          <w:color w:val="auto"/>
          <w:spacing w:val="16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вносится</w:t>
      </w:r>
      <w:r w:rsidRPr="00447F21">
        <w:rPr>
          <w:rFonts w:ascii="Times New Roman" w:hAnsi="Times New Roman" w:cs="Times New Roman"/>
          <w:color w:val="auto"/>
          <w:spacing w:val="2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Заказчиком</w:t>
      </w:r>
      <w:r w:rsidRPr="00447F21">
        <w:rPr>
          <w:rFonts w:ascii="Times New Roman" w:hAnsi="Times New Roman" w:cs="Times New Roman"/>
          <w:color w:val="auto"/>
          <w:spacing w:val="35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авансовым</w:t>
      </w:r>
      <w:r w:rsidRPr="00447F21">
        <w:rPr>
          <w:rFonts w:ascii="Times New Roman" w:hAnsi="Times New Roman" w:cs="Times New Roman"/>
          <w:color w:val="auto"/>
          <w:spacing w:val="26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платежом –</w:t>
      </w:r>
      <w:r w:rsidRPr="00447F21">
        <w:rPr>
          <w:rFonts w:ascii="Times New Roman" w:hAnsi="Times New Roman" w:cs="Times New Roman"/>
          <w:color w:val="auto"/>
          <w:spacing w:val="75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равными</w:t>
      </w:r>
      <w:r w:rsidRPr="00447F21">
        <w:rPr>
          <w:rFonts w:ascii="Times New Roman" w:hAnsi="Times New Roman" w:cs="Times New Roman"/>
          <w:color w:val="auto"/>
          <w:spacing w:val="21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долями</w:t>
      </w:r>
      <w:r w:rsidRPr="00447F21">
        <w:rPr>
          <w:rFonts w:ascii="Times New Roman" w:hAnsi="Times New Roman" w:cs="Times New Roman"/>
          <w:color w:val="auto"/>
          <w:spacing w:val="12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</w:t>
      </w:r>
      <w:r w:rsidRPr="00447F21">
        <w:rPr>
          <w:rFonts w:ascii="Times New Roman" w:hAnsi="Times New Roman" w:cs="Times New Roman"/>
          <w:color w:val="auto"/>
          <w:spacing w:val="-2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каждый</w:t>
      </w:r>
      <w:r w:rsidRPr="00447F21">
        <w:rPr>
          <w:rFonts w:ascii="Times New Roman" w:hAnsi="Times New Roman" w:cs="Times New Roman"/>
          <w:color w:val="auto"/>
          <w:spacing w:val="6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месяц</w:t>
      </w:r>
      <w:r w:rsidRPr="00447F21">
        <w:rPr>
          <w:rFonts w:ascii="Times New Roman" w:hAnsi="Times New Roman" w:cs="Times New Roman"/>
          <w:color w:val="auto"/>
          <w:spacing w:val="57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расчётного</w:t>
      </w:r>
      <w:r w:rsidRPr="00447F21">
        <w:rPr>
          <w:rFonts w:ascii="Times New Roman" w:hAnsi="Times New Roman" w:cs="Times New Roman"/>
          <w:color w:val="auto"/>
          <w:spacing w:val="68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квартала</w:t>
      </w:r>
      <w:r w:rsidRPr="00447F21">
        <w:rPr>
          <w:rFonts w:ascii="Times New Roman" w:hAnsi="Times New Roman" w:cs="Times New Roman"/>
          <w:color w:val="auto"/>
          <w:spacing w:val="6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не</w:t>
      </w:r>
      <w:r w:rsidRPr="00447F21">
        <w:rPr>
          <w:rFonts w:ascii="Times New Roman" w:hAnsi="Times New Roman" w:cs="Times New Roman"/>
          <w:color w:val="auto"/>
          <w:spacing w:val="49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позднее</w:t>
      </w:r>
      <w:r w:rsidRPr="00447F21">
        <w:rPr>
          <w:rFonts w:ascii="Times New Roman" w:hAnsi="Times New Roman" w:cs="Times New Roman"/>
          <w:color w:val="auto"/>
          <w:spacing w:val="6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20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(двадцатого)</w:t>
      </w:r>
      <w:r w:rsidRPr="00447F21">
        <w:rPr>
          <w:rFonts w:ascii="Times New Roman" w:hAnsi="Times New Roman" w:cs="Times New Roman"/>
          <w:color w:val="auto"/>
          <w:spacing w:val="7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числа</w:t>
      </w:r>
      <w:r w:rsidRPr="00447F21">
        <w:rPr>
          <w:rFonts w:ascii="Times New Roman" w:hAnsi="Times New Roman" w:cs="Times New Roman"/>
          <w:color w:val="auto"/>
          <w:spacing w:val="55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текущего</w:t>
      </w:r>
      <w:r w:rsidRPr="00447F21">
        <w:rPr>
          <w:rFonts w:ascii="Times New Roman" w:hAnsi="Times New Roman" w:cs="Times New Roman"/>
          <w:color w:val="auto"/>
          <w:spacing w:val="5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месяца</w:t>
      </w:r>
      <w:r w:rsidRPr="00447F21">
        <w:rPr>
          <w:rFonts w:ascii="Times New Roman" w:hAnsi="Times New Roman" w:cs="Times New Roman"/>
          <w:color w:val="auto"/>
          <w:spacing w:val="6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 последующий,</w:t>
      </w:r>
      <w:r w:rsidRPr="00447F21">
        <w:rPr>
          <w:rFonts w:ascii="Times New Roman" w:hAnsi="Times New Roman" w:cs="Times New Roman"/>
          <w:color w:val="auto"/>
          <w:spacing w:val="21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с</w:t>
      </w:r>
      <w:r w:rsidRPr="00447F21">
        <w:rPr>
          <w:rFonts w:ascii="Times New Roman" w:hAnsi="Times New Roman" w:cs="Times New Roman"/>
          <w:color w:val="auto"/>
          <w:spacing w:val="22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подтверждением</w:t>
      </w:r>
      <w:r w:rsidRPr="00447F21">
        <w:rPr>
          <w:rFonts w:ascii="Times New Roman" w:hAnsi="Times New Roman" w:cs="Times New Roman"/>
          <w:color w:val="auto"/>
          <w:spacing w:val="1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Актом</w:t>
      </w:r>
      <w:r w:rsidRPr="00447F21">
        <w:rPr>
          <w:rFonts w:ascii="Times New Roman" w:hAnsi="Times New Roman" w:cs="Times New Roman"/>
          <w:color w:val="auto"/>
          <w:spacing w:val="26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об оказании</w:t>
      </w:r>
      <w:r w:rsidRPr="00447F21">
        <w:rPr>
          <w:rFonts w:ascii="Times New Roman" w:hAnsi="Times New Roman" w:cs="Times New Roman"/>
          <w:color w:val="auto"/>
          <w:spacing w:val="2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услуг</w:t>
      </w:r>
      <w:r w:rsidRPr="00447F21">
        <w:rPr>
          <w:rFonts w:ascii="Times New Roman" w:hAnsi="Times New Roman" w:cs="Times New Roman"/>
          <w:color w:val="auto"/>
          <w:spacing w:val="1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(Приложение</w:t>
      </w:r>
      <w:r w:rsidRPr="00447F21">
        <w:rPr>
          <w:rFonts w:ascii="Times New Roman" w:hAnsi="Times New Roman" w:cs="Times New Roman"/>
          <w:color w:val="auto"/>
          <w:spacing w:val="17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к</w:t>
      </w:r>
      <w:r w:rsidRPr="00447F21">
        <w:rPr>
          <w:rFonts w:ascii="Times New Roman" w:hAnsi="Times New Roman" w:cs="Times New Roman"/>
          <w:color w:val="auto"/>
          <w:spacing w:val="6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Договору)</w:t>
      </w:r>
      <w:r w:rsidRPr="00447F21">
        <w:rPr>
          <w:rFonts w:ascii="Times New Roman" w:hAnsi="Times New Roman" w:cs="Times New Roman"/>
          <w:color w:val="auto"/>
          <w:spacing w:val="1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 истечении</w:t>
      </w:r>
      <w:r w:rsidRPr="00447F21">
        <w:rPr>
          <w:rFonts w:ascii="Times New Roman" w:hAnsi="Times New Roman" w:cs="Times New Roman"/>
          <w:color w:val="auto"/>
          <w:spacing w:val="5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расчетного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периода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(квартала).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При</w:t>
      </w:r>
      <w:r w:rsidRPr="00447F21">
        <w:rPr>
          <w:rFonts w:ascii="Times New Roman" w:hAnsi="Times New Roman" w:cs="Times New Roman"/>
          <w:color w:val="auto"/>
          <w:spacing w:val="38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этом</w:t>
      </w:r>
      <w:r w:rsidRPr="00447F21">
        <w:rPr>
          <w:rFonts w:ascii="Times New Roman" w:hAnsi="Times New Roman" w:cs="Times New Roman"/>
          <w:color w:val="auto"/>
          <w:spacing w:val="37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первый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платёж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вносится</w:t>
      </w:r>
      <w:r w:rsidRPr="00447F21">
        <w:rPr>
          <w:rFonts w:ascii="Times New Roman" w:hAnsi="Times New Roman" w:cs="Times New Roman"/>
          <w:color w:val="auto"/>
          <w:spacing w:val="52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в</w:t>
      </w:r>
      <w:r w:rsidRPr="00447F21">
        <w:rPr>
          <w:rFonts w:ascii="Times New Roman" w:hAnsi="Times New Roman" w:cs="Times New Roman"/>
          <w:color w:val="auto"/>
          <w:spacing w:val="38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течение</w:t>
      </w:r>
      <w:r w:rsidRPr="00447F21">
        <w:rPr>
          <w:rFonts w:ascii="Times New Roman" w:hAnsi="Times New Roman" w:cs="Times New Roman"/>
          <w:color w:val="auto"/>
          <w:spacing w:val="3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3</w:t>
      </w:r>
      <w:r w:rsidR="008F1BA8" w:rsidRPr="00447F21">
        <w:rPr>
          <w:rFonts w:ascii="Times New Roman" w:hAnsi="Times New Roman" w:cs="Times New Roman"/>
          <w:color w:val="auto"/>
          <w:lang w:bidi="ar-SA"/>
        </w:rPr>
        <w:t xml:space="preserve"> (трёх)</w:t>
      </w:r>
      <w:r w:rsidRPr="00447F21">
        <w:rPr>
          <w:rFonts w:ascii="Times New Roman" w:hAnsi="Times New Roman" w:cs="Times New Roman"/>
          <w:color w:val="auto"/>
          <w:spacing w:val="-2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банковских</w:t>
      </w:r>
      <w:r w:rsidRPr="00447F21">
        <w:rPr>
          <w:rFonts w:ascii="Times New Roman" w:hAnsi="Times New Roman" w:cs="Times New Roman"/>
          <w:color w:val="auto"/>
          <w:spacing w:val="7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дней</w:t>
      </w:r>
      <w:r w:rsidRPr="00447F21">
        <w:rPr>
          <w:rFonts w:ascii="Times New Roman" w:hAnsi="Times New Roman" w:cs="Times New Roman"/>
          <w:color w:val="auto"/>
          <w:spacing w:val="-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с</w:t>
      </w:r>
      <w:r w:rsidRPr="00447F21">
        <w:rPr>
          <w:rFonts w:ascii="Times New Roman" w:hAnsi="Times New Roman" w:cs="Times New Roman"/>
          <w:color w:val="auto"/>
          <w:spacing w:val="-1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момента</w:t>
      </w:r>
      <w:r w:rsidRPr="00447F21">
        <w:rPr>
          <w:rFonts w:ascii="Times New Roman" w:hAnsi="Times New Roman" w:cs="Times New Roman"/>
          <w:color w:val="auto"/>
          <w:spacing w:val="-7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заключения</w:t>
      </w:r>
      <w:r w:rsidRPr="00447F21">
        <w:rPr>
          <w:rFonts w:ascii="Times New Roman" w:hAnsi="Times New Roman" w:cs="Times New Roman"/>
          <w:color w:val="auto"/>
          <w:spacing w:val="1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договора.</w:t>
      </w:r>
    </w:p>
    <w:p w:rsidR="00E31373" w:rsidRPr="00447F21" w:rsidRDefault="00E31373" w:rsidP="004D59AE">
      <w:pPr>
        <w:widowControl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37"/>
          <w:lang w:bidi="ar-SA"/>
        </w:rPr>
      </w:pPr>
      <w:r w:rsidRPr="00447F21">
        <w:rPr>
          <w:rFonts w:ascii="Times New Roman" w:hAnsi="Times New Roman" w:cs="Times New Roman"/>
          <w:color w:val="auto"/>
          <w:lang w:bidi="ar-SA"/>
        </w:rPr>
        <w:t>2.5.</w:t>
      </w:r>
      <w:r w:rsidRPr="00447F21">
        <w:rPr>
          <w:rFonts w:ascii="Times New Roman" w:hAnsi="Times New Roman" w:cs="Times New Roman"/>
          <w:color w:val="auto"/>
          <w:spacing w:val="7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В</w:t>
      </w:r>
      <w:r w:rsidRPr="00447F21">
        <w:rPr>
          <w:rFonts w:ascii="Times New Roman" w:hAnsi="Times New Roman" w:cs="Times New Roman"/>
          <w:color w:val="auto"/>
          <w:spacing w:val="65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случае</w:t>
      </w:r>
      <w:r w:rsidRPr="00447F21">
        <w:rPr>
          <w:rFonts w:ascii="Times New Roman" w:hAnsi="Times New Roman" w:cs="Times New Roman"/>
          <w:color w:val="auto"/>
          <w:spacing w:val="62"/>
          <w:w w:val="15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невнесения</w:t>
      </w:r>
      <w:r w:rsidRPr="00447F21">
        <w:rPr>
          <w:rFonts w:ascii="Times New Roman" w:hAnsi="Times New Roman" w:cs="Times New Roman"/>
          <w:color w:val="auto"/>
          <w:spacing w:val="8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Заказчиком</w:t>
      </w:r>
      <w:r w:rsidRPr="00447F21">
        <w:rPr>
          <w:rFonts w:ascii="Times New Roman" w:hAnsi="Times New Roman" w:cs="Times New Roman"/>
          <w:color w:val="auto"/>
          <w:spacing w:val="67"/>
          <w:w w:val="15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абонентской</w:t>
      </w:r>
      <w:r w:rsidRPr="00447F21">
        <w:rPr>
          <w:rFonts w:ascii="Times New Roman" w:hAnsi="Times New Roman" w:cs="Times New Roman"/>
          <w:color w:val="auto"/>
          <w:spacing w:val="71"/>
          <w:w w:val="15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платы</w:t>
      </w:r>
      <w:r w:rsidRPr="00447F21">
        <w:rPr>
          <w:rFonts w:ascii="Times New Roman" w:hAnsi="Times New Roman" w:cs="Times New Roman"/>
          <w:color w:val="auto"/>
          <w:spacing w:val="71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до</w:t>
      </w:r>
      <w:r w:rsidRPr="00447F21">
        <w:rPr>
          <w:rFonts w:ascii="Times New Roman" w:hAnsi="Times New Roman" w:cs="Times New Roman"/>
          <w:color w:val="auto"/>
          <w:spacing w:val="75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20</w:t>
      </w:r>
      <w:r w:rsidRPr="00447F21">
        <w:rPr>
          <w:rFonts w:ascii="Times New Roman" w:hAnsi="Times New Roman" w:cs="Times New Roman"/>
          <w:color w:val="auto"/>
          <w:spacing w:val="69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(двадцатого)</w:t>
      </w:r>
      <w:r w:rsidRPr="00447F21">
        <w:rPr>
          <w:rFonts w:ascii="Times New Roman" w:hAnsi="Times New Roman" w:cs="Times New Roman"/>
          <w:color w:val="auto"/>
          <w:spacing w:val="67"/>
          <w:w w:val="15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числа</w:t>
      </w:r>
      <w:r w:rsidRPr="00447F21">
        <w:rPr>
          <w:rFonts w:ascii="Times New Roman" w:hAnsi="Times New Roman" w:cs="Times New Roman"/>
          <w:color w:val="auto"/>
          <w:spacing w:val="-1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текущего</w:t>
      </w:r>
      <w:r w:rsidRPr="00447F21">
        <w:rPr>
          <w:rFonts w:ascii="Times New Roman" w:hAnsi="Times New Roman" w:cs="Times New Roman"/>
          <w:color w:val="auto"/>
          <w:spacing w:val="5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месяца</w:t>
      </w:r>
      <w:r w:rsidRPr="00447F21">
        <w:rPr>
          <w:rFonts w:ascii="Times New Roman" w:hAnsi="Times New Roman" w:cs="Times New Roman"/>
          <w:color w:val="auto"/>
          <w:spacing w:val="37"/>
          <w:lang w:bidi="ar-SA"/>
        </w:rPr>
        <w:t xml:space="preserve"> </w:t>
      </w:r>
      <w:r w:rsidR="004D59AE" w:rsidRPr="00447F21">
        <w:rPr>
          <w:rFonts w:ascii="Times New Roman" w:hAnsi="Times New Roman" w:cs="Times New Roman"/>
          <w:color w:val="auto"/>
          <w:lang w:bidi="ar-SA"/>
        </w:rPr>
        <w:t>доступ</w:t>
      </w:r>
      <w:r w:rsidR="004D59AE" w:rsidRPr="00447F21">
        <w:rPr>
          <w:rFonts w:ascii="Times New Roman" w:hAnsi="Times New Roman" w:cs="Times New Roman"/>
          <w:color w:val="auto"/>
          <w:spacing w:val="74"/>
          <w:lang w:bidi="ar-SA"/>
        </w:rPr>
        <w:t xml:space="preserve"> </w:t>
      </w:r>
      <w:r w:rsidR="004D59AE" w:rsidRPr="00447F21">
        <w:rPr>
          <w:rFonts w:ascii="Times New Roman" w:hAnsi="Times New Roman" w:cs="Times New Roman"/>
          <w:color w:val="auto"/>
          <w:lang w:bidi="ar-SA"/>
        </w:rPr>
        <w:t xml:space="preserve">Заказчику к </w:t>
      </w:r>
      <w:r w:rsidR="004D59AE" w:rsidRPr="00447F21">
        <w:rPr>
          <w:rFonts w:ascii="Times New Roman" w:hAnsi="Times New Roman" w:cs="Times New Roman"/>
          <w:color w:val="auto"/>
        </w:rPr>
        <w:t>веб-сервису «Обмен данными»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приостанавливается.</w:t>
      </w:r>
    </w:p>
    <w:p w:rsidR="00E31373" w:rsidRPr="00447F21" w:rsidRDefault="00E31373" w:rsidP="004D59AE">
      <w:pPr>
        <w:widowControl/>
        <w:kinsoku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47F21">
        <w:rPr>
          <w:rFonts w:ascii="Times New Roman" w:hAnsi="Times New Roman" w:cs="Times New Roman"/>
          <w:color w:val="auto"/>
          <w:lang w:bidi="ar-SA"/>
        </w:rPr>
        <w:t>Доступ</w:t>
      </w:r>
      <w:r w:rsidRPr="00447F21">
        <w:rPr>
          <w:rFonts w:ascii="Times New Roman" w:hAnsi="Times New Roman" w:cs="Times New Roman"/>
          <w:color w:val="auto"/>
          <w:spacing w:val="80"/>
          <w:lang w:bidi="ar-SA"/>
        </w:rPr>
        <w:t xml:space="preserve"> </w:t>
      </w:r>
      <w:r w:rsidR="004D59AE" w:rsidRPr="00447F21">
        <w:rPr>
          <w:rFonts w:ascii="Times New Roman" w:hAnsi="Times New Roman" w:cs="Times New Roman"/>
          <w:color w:val="auto"/>
          <w:lang w:bidi="ar-SA"/>
        </w:rPr>
        <w:t xml:space="preserve">Заказчику </w:t>
      </w:r>
      <w:r w:rsidRPr="00447F21">
        <w:rPr>
          <w:rFonts w:ascii="Times New Roman" w:hAnsi="Times New Roman" w:cs="Times New Roman"/>
          <w:color w:val="auto"/>
          <w:lang w:bidi="ar-SA"/>
        </w:rPr>
        <w:t>к</w:t>
      </w:r>
      <w:r w:rsidRPr="00447F21">
        <w:rPr>
          <w:rFonts w:ascii="Times New Roman" w:hAnsi="Times New Roman" w:cs="Times New Roman"/>
          <w:color w:val="auto"/>
          <w:spacing w:val="70"/>
          <w:lang w:bidi="ar-SA"/>
        </w:rPr>
        <w:t xml:space="preserve"> </w:t>
      </w:r>
      <w:r w:rsidR="004D59AE" w:rsidRPr="00447F21">
        <w:rPr>
          <w:rFonts w:ascii="Times New Roman" w:hAnsi="Times New Roman" w:cs="Times New Roman"/>
          <w:color w:val="auto"/>
        </w:rPr>
        <w:t>веб-сервису «Обмен данными»</w:t>
      </w:r>
      <w:r w:rsidRPr="00447F21">
        <w:rPr>
          <w:rFonts w:ascii="Times New Roman" w:hAnsi="Times New Roman" w:cs="Times New Roman"/>
          <w:color w:val="auto"/>
          <w:spacing w:val="68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возобновляется</w:t>
      </w:r>
      <w:r w:rsidRPr="00447F21">
        <w:rPr>
          <w:rFonts w:ascii="Times New Roman" w:hAnsi="Times New Roman" w:cs="Times New Roman"/>
          <w:color w:val="auto"/>
          <w:spacing w:val="6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после</w:t>
      </w:r>
      <w:r w:rsidRPr="00447F21">
        <w:rPr>
          <w:rFonts w:ascii="Times New Roman" w:hAnsi="Times New Roman" w:cs="Times New Roman"/>
          <w:color w:val="auto"/>
          <w:spacing w:val="69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погашения</w:t>
      </w:r>
      <w:r w:rsidRPr="00447F21">
        <w:rPr>
          <w:rFonts w:ascii="Times New Roman" w:hAnsi="Times New Roman" w:cs="Times New Roman"/>
          <w:color w:val="auto"/>
          <w:spacing w:val="8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задолженности</w:t>
      </w:r>
      <w:r w:rsidRPr="00447F21">
        <w:rPr>
          <w:rFonts w:ascii="Times New Roman" w:hAnsi="Times New Roman" w:cs="Times New Roman"/>
          <w:color w:val="auto"/>
          <w:spacing w:val="8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и внесения</w:t>
      </w:r>
      <w:r w:rsidRPr="00447F21">
        <w:rPr>
          <w:rFonts w:ascii="Times New Roman" w:hAnsi="Times New Roman" w:cs="Times New Roman"/>
          <w:color w:val="auto"/>
          <w:spacing w:val="62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авансовым</w:t>
      </w:r>
      <w:r w:rsidRPr="00447F21">
        <w:rPr>
          <w:rFonts w:ascii="Times New Roman" w:hAnsi="Times New Roman" w:cs="Times New Roman"/>
          <w:color w:val="auto"/>
          <w:spacing w:val="74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платежом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в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полном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объеме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доли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абонентской</w:t>
      </w:r>
      <w:r w:rsidRPr="00447F21">
        <w:rPr>
          <w:rFonts w:ascii="Times New Roman" w:hAnsi="Times New Roman" w:cs="Times New Roman"/>
          <w:color w:val="auto"/>
          <w:spacing w:val="6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платы</w:t>
      </w:r>
      <w:r w:rsidRPr="00447F21">
        <w:rPr>
          <w:rFonts w:ascii="Times New Roman" w:hAnsi="Times New Roman" w:cs="Times New Roman"/>
          <w:color w:val="auto"/>
          <w:spacing w:val="40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за</w:t>
      </w:r>
      <w:r w:rsidRPr="00447F21">
        <w:rPr>
          <w:rFonts w:ascii="Times New Roman" w:hAnsi="Times New Roman" w:cs="Times New Roman"/>
          <w:color w:val="auto"/>
          <w:spacing w:val="37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последующий</w:t>
      </w:r>
      <w:r w:rsidRPr="00447F21">
        <w:rPr>
          <w:rFonts w:ascii="Times New Roman" w:hAnsi="Times New Roman" w:cs="Times New Roman"/>
          <w:color w:val="auto"/>
          <w:spacing w:val="-3"/>
          <w:lang w:bidi="ar-SA"/>
        </w:rPr>
        <w:t xml:space="preserve"> </w:t>
      </w:r>
      <w:r w:rsidRPr="00447F21">
        <w:rPr>
          <w:rFonts w:ascii="Times New Roman" w:hAnsi="Times New Roman" w:cs="Times New Roman"/>
          <w:color w:val="auto"/>
          <w:lang w:bidi="ar-SA"/>
        </w:rPr>
        <w:t>месяц.</w:t>
      </w:r>
    </w:p>
    <w:p w:rsidR="0060593D" w:rsidRPr="00447F21" w:rsidRDefault="0060593D" w:rsidP="0060593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8" w:name="bookmark20"/>
      <w:bookmarkStart w:id="19" w:name="bookmark29"/>
      <w:bookmarkStart w:id="20" w:name="bookmark27"/>
      <w:bookmarkStart w:id="21" w:name="bookmark28"/>
      <w:bookmarkStart w:id="22" w:name="bookmark30"/>
      <w:bookmarkEnd w:id="18"/>
      <w:bookmarkEnd w:id="19"/>
    </w:p>
    <w:p w:rsidR="00A46161" w:rsidRPr="00447F21" w:rsidRDefault="00A46161" w:rsidP="0060593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47F21">
        <w:rPr>
          <w:rFonts w:ascii="Times New Roman" w:hAnsi="Times New Roman" w:cs="Times New Roman"/>
          <w:b/>
          <w:color w:val="auto"/>
        </w:rPr>
        <w:t>3. ПЕРЕЧЕНЬ ВЫПОЛНЯЕМЫХ УСЛУГ И УСЛОВИЯ ИХ ВЫПОЛНЕНИЯ</w:t>
      </w:r>
      <w:r w:rsidR="00CF28F4" w:rsidRPr="00447F21">
        <w:rPr>
          <w:rFonts w:ascii="Times New Roman" w:hAnsi="Times New Roman" w:cs="Times New Roman"/>
          <w:b/>
          <w:color w:val="auto"/>
        </w:rPr>
        <w:t>.</w:t>
      </w:r>
    </w:p>
    <w:p w:rsidR="00A46161" w:rsidRPr="00447F21" w:rsidRDefault="00A46161" w:rsidP="0060593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3.1. В соответствии с условиями Договора Исполнитель обеспечивает инвентаризацию потребителей-физических лиц на начальном этапе взаимодействия (далее – абонентов) и на постоянной основе выполняет следующие функции:</w:t>
      </w:r>
    </w:p>
    <w:p w:rsidR="00A46161" w:rsidRPr="00447F21" w:rsidRDefault="00A46161" w:rsidP="0060593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а) обеспечивает оформление абонентам льгот, установленных действующим </w:t>
      </w:r>
      <w:r w:rsidRPr="00447F21">
        <w:rPr>
          <w:rFonts w:ascii="Times New Roman" w:hAnsi="Times New Roman" w:cs="Times New Roman"/>
          <w:color w:val="auto"/>
        </w:rPr>
        <w:lastRenderedPageBreak/>
        <w:t>законодательством ПМР на оплату жилищных</w:t>
      </w:r>
      <w:r w:rsidR="00290F63" w:rsidRPr="00447F21">
        <w:rPr>
          <w:rFonts w:ascii="Times New Roman" w:hAnsi="Times New Roman" w:cs="Times New Roman"/>
          <w:color w:val="auto"/>
        </w:rPr>
        <w:t xml:space="preserve"> и (или) коммунальных</w:t>
      </w:r>
      <w:r w:rsidRPr="00447F21">
        <w:rPr>
          <w:rFonts w:ascii="Times New Roman" w:hAnsi="Times New Roman" w:cs="Times New Roman"/>
          <w:color w:val="auto"/>
        </w:rPr>
        <w:t xml:space="preserve"> услуг, по заявлению абонента, с последующей передачей данных Заказчику;</w:t>
      </w:r>
    </w:p>
    <w:p w:rsidR="00A46161" w:rsidRPr="00447F21" w:rsidRDefault="00A46161" w:rsidP="0060593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б) предоставление Заказчику информации о собственниках, количестве фактически зарегистрированных, </w:t>
      </w:r>
      <w:r w:rsidR="007B0460" w:rsidRPr="00447F21">
        <w:rPr>
          <w:rFonts w:ascii="Times New Roman" w:hAnsi="Times New Roman" w:cs="Times New Roman"/>
          <w:color w:val="auto"/>
        </w:rPr>
        <w:t xml:space="preserve">учитывая </w:t>
      </w:r>
      <w:r w:rsidRPr="00447F21">
        <w:rPr>
          <w:rFonts w:ascii="Times New Roman" w:hAnsi="Times New Roman" w:cs="Times New Roman"/>
          <w:color w:val="auto"/>
        </w:rPr>
        <w:t>снятых с регистрации и умерших физических лицах в соответствии с предоставленными абонентом сведениями, а также полученными из иных государственных информационных ресурсов.</w:t>
      </w:r>
    </w:p>
    <w:p w:rsidR="00083268" w:rsidRPr="00447F21" w:rsidRDefault="007E0C64" w:rsidP="000F3FF6">
      <w:pPr>
        <w:ind w:firstLine="709"/>
        <w:jc w:val="both"/>
        <w:rPr>
          <w:rFonts w:ascii="Times New Roman" w:hAnsi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3.2.</w:t>
      </w:r>
      <w:r w:rsidR="00957DC7" w:rsidRPr="00447F21">
        <w:rPr>
          <w:rFonts w:ascii="Times New Roman" w:hAnsi="Times New Roman" w:cs="Times New Roman"/>
          <w:color w:val="auto"/>
        </w:rPr>
        <w:t xml:space="preserve"> </w:t>
      </w:r>
      <w:r w:rsidR="00083268" w:rsidRPr="00447F21">
        <w:rPr>
          <w:rFonts w:ascii="Times New Roman" w:hAnsi="Times New Roman" w:cs="Times New Roman"/>
          <w:color w:val="auto"/>
        </w:rPr>
        <w:t>Исполнитель ответственен за</w:t>
      </w:r>
      <w:r w:rsidR="00083268" w:rsidRPr="00447F21">
        <w:rPr>
          <w:rFonts w:ascii="Times New Roman" w:hAnsi="Times New Roman"/>
          <w:color w:val="auto"/>
        </w:rPr>
        <w:t xml:space="preserve"> внесение изменений следующей информации:</w:t>
      </w:r>
    </w:p>
    <w:p w:rsidR="000F3FF6" w:rsidRPr="00447F21" w:rsidRDefault="000F3FF6" w:rsidP="000F3FF6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а) данные о владельца</w:t>
      </w:r>
      <w:r w:rsidR="001971CC" w:rsidRPr="00447F21">
        <w:rPr>
          <w:rFonts w:ascii="Times New Roman" w:hAnsi="Times New Roman" w:cs="Times New Roman"/>
          <w:color w:val="auto"/>
        </w:rPr>
        <w:t>х</w:t>
      </w:r>
      <w:r w:rsidRPr="00447F21">
        <w:rPr>
          <w:rFonts w:ascii="Times New Roman" w:hAnsi="Times New Roman" w:cs="Times New Roman"/>
          <w:color w:val="auto"/>
        </w:rPr>
        <w:t xml:space="preserve">; </w:t>
      </w:r>
    </w:p>
    <w:p w:rsidR="000F3FF6" w:rsidRPr="00447F21" w:rsidRDefault="000F3FF6" w:rsidP="000F3FF6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б) данные о количестве льготников в разрезе кода льготы;</w:t>
      </w:r>
    </w:p>
    <w:p w:rsidR="000F3FF6" w:rsidRPr="00447F21" w:rsidRDefault="000F3FF6" w:rsidP="000F3FF6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в) данные о количестве зарегистрированных (проживающих) физических лиц;</w:t>
      </w:r>
    </w:p>
    <w:p w:rsidR="000F3FF6" w:rsidRPr="00447F21" w:rsidRDefault="000F3FF6" w:rsidP="000F3FF6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г) единый адресный справочник/классификатор адресов;</w:t>
      </w:r>
    </w:p>
    <w:p w:rsidR="00083268" w:rsidRPr="00447F21" w:rsidRDefault="000F3FF6" w:rsidP="000F3FF6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д) единый справочник льгот.</w:t>
      </w:r>
    </w:p>
    <w:p w:rsidR="000F3FF6" w:rsidRPr="00447F21" w:rsidRDefault="00B04AB9" w:rsidP="000F3FF6">
      <w:pPr>
        <w:ind w:firstLine="709"/>
        <w:jc w:val="both"/>
        <w:rPr>
          <w:rFonts w:ascii="Times New Roman" w:hAnsi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3.3. </w:t>
      </w:r>
      <w:r w:rsidR="000F3FF6" w:rsidRPr="00447F21">
        <w:rPr>
          <w:rFonts w:ascii="Times New Roman" w:hAnsi="Times New Roman" w:cs="Times New Roman"/>
          <w:color w:val="auto"/>
        </w:rPr>
        <w:t>Заказчик ответственен за</w:t>
      </w:r>
      <w:r w:rsidR="000F3FF6" w:rsidRPr="00447F21">
        <w:rPr>
          <w:rFonts w:ascii="Times New Roman" w:hAnsi="Times New Roman"/>
          <w:color w:val="auto"/>
        </w:rPr>
        <w:t xml:space="preserve"> внесение изменений </w:t>
      </w:r>
      <w:r w:rsidR="007E0C64" w:rsidRPr="00447F21">
        <w:rPr>
          <w:rFonts w:ascii="Times New Roman" w:hAnsi="Times New Roman"/>
          <w:color w:val="auto"/>
        </w:rPr>
        <w:t xml:space="preserve">и передачу </w:t>
      </w:r>
      <w:r w:rsidR="000F3FF6" w:rsidRPr="00447F21">
        <w:rPr>
          <w:rFonts w:ascii="Times New Roman" w:hAnsi="Times New Roman"/>
          <w:color w:val="auto"/>
        </w:rPr>
        <w:t>следующей информации:</w:t>
      </w:r>
    </w:p>
    <w:p w:rsidR="000F3FF6" w:rsidRPr="00447F21" w:rsidRDefault="000F3FF6" w:rsidP="000F3FF6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а) данные о лицевых счетах.</w:t>
      </w:r>
    </w:p>
    <w:p w:rsidR="00F345BA" w:rsidRPr="00447F21" w:rsidRDefault="000F3FF6" w:rsidP="000F3FF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3.</w:t>
      </w:r>
      <w:r w:rsidR="00B04AB9" w:rsidRPr="00447F21">
        <w:rPr>
          <w:rFonts w:ascii="Times New Roman" w:hAnsi="Times New Roman" w:cs="Times New Roman"/>
          <w:color w:val="auto"/>
        </w:rPr>
        <w:t>4</w:t>
      </w:r>
      <w:r w:rsidRPr="00447F21">
        <w:rPr>
          <w:rFonts w:ascii="Times New Roman" w:hAnsi="Times New Roman" w:cs="Times New Roman"/>
          <w:color w:val="auto"/>
        </w:rPr>
        <w:t>.</w:t>
      </w:r>
      <w:r w:rsidR="00F345BA" w:rsidRPr="00447F21">
        <w:rPr>
          <w:rFonts w:ascii="Times New Roman" w:hAnsi="Times New Roman" w:cs="Times New Roman"/>
          <w:color w:val="auto"/>
        </w:rPr>
        <w:t xml:space="preserve"> Информация, указанная в пунктах 3.2. и 3.3. Договора, генерируется в виде фа</w:t>
      </w:r>
      <w:r w:rsidR="00336AC1" w:rsidRPr="00447F21">
        <w:rPr>
          <w:rFonts w:ascii="Times New Roman" w:hAnsi="Times New Roman" w:cs="Times New Roman"/>
          <w:color w:val="auto"/>
        </w:rPr>
        <w:t>й</w:t>
      </w:r>
      <w:r w:rsidR="00F345BA" w:rsidRPr="00447F21">
        <w:rPr>
          <w:rFonts w:ascii="Times New Roman" w:hAnsi="Times New Roman" w:cs="Times New Roman"/>
          <w:color w:val="auto"/>
        </w:rPr>
        <w:t>лов доступных для загрузки</w:t>
      </w:r>
      <w:r w:rsidR="002F0F5C">
        <w:rPr>
          <w:rFonts w:ascii="Times New Roman" w:hAnsi="Times New Roman" w:cs="Times New Roman"/>
          <w:color w:val="auto"/>
        </w:rPr>
        <w:t>/</w:t>
      </w:r>
      <w:r w:rsidR="00447F21" w:rsidRPr="00447F21">
        <w:rPr>
          <w:rFonts w:ascii="Times New Roman" w:hAnsi="Times New Roman" w:cs="Times New Roman"/>
          <w:color w:val="auto"/>
        </w:rPr>
        <w:t>получения</w:t>
      </w:r>
      <w:r w:rsidR="00F345BA" w:rsidRPr="00447F21">
        <w:rPr>
          <w:rFonts w:ascii="Times New Roman" w:hAnsi="Times New Roman" w:cs="Times New Roman"/>
          <w:color w:val="auto"/>
        </w:rPr>
        <w:t xml:space="preserve"> и выгрузки</w:t>
      </w:r>
      <w:r w:rsidR="002F0F5C">
        <w:rPr>
          <w:rFonts w:ascii="Times New Roman" w:hAnsi="Times New Roman" w:cs="Times New Roman"/>
          <w:color w:val="auto"/>
        </w:rPr>
        <w:t>/отправки</w:t>
      </w:r>
      <w:r w:rsidR="00F345BA" w:rsidRPr="00447F21">
        <w:rPr>
          <w:rFonts w:ascii="Times New Roman" w:hAnsi="Times New Roman" w:cs="Times New Roman"/>
          <w:color w:val="auto"/>
        </w:rPr>
        <w:t xml:space="preserve">. </w:t>
      </w:r>
    </w:p>
    <w:p w:rsidR="00F345BA" w:rsidRPr="00447F21" w:rsidRDefault="00F345BA" w:rsidP="00F345B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3.5.</w:t>
      </w:r>
      <w:r w:rsidR="00E839B7" w:rsidRPr="00447F21">
        <w:rPr>
          <w:rFonts w:ascii="Times New Roman" w:hAnsi="Times New Roman" w:cs="Times New Roman"/>
          <w:color w:val="auto"/>
        </w:rPr>
        <w:t xml:space="preserve"> Формирование,</w:t>
      </w:r>
      <w:r w:rsidRPr="00447F21">
        <w:rPr>
          <w:rFonts w:ascii="Times New Roman" w:hAnsi="Times New Roman" w:cs="Times New Roman"/>
          <w:color w:val="auto"/>
        </w:rPr>
        <w:t xml:space="preserve"> </w:t>
      </w:r>
      <w:r w:rsidR="00447F21" w:rsidRPr="00447F21">
        <w:rPr>
          <w:rFonts w:ascii="Times New Roman" w:hAnsi="Times New Roman" w:cs="Times New Roman"/>
          <w:color w:val="auto"/>
        </w:rPr>
        <w:t>загрузка</w:t>
      </w:r>
      <w:r w:rsidR="002F0F5C">
        <w:rPr>
          <w:rFonts w:ascii="Times New Roman" w:hAnsi="Times New Roman" w:cs="Times New Roman"/>
          <w:color w:val="auto"/>
        </w:rPr>
        <w:t>/</w:t>
      </w:r>
      <w:r w:rsidR="00447F21" w:rsidRPr="00447F21">
        <w:rPr>
          <w:rFonts w:ascii="Times New Roman" w:hAnsi="Times New Roman" w:cs="Times New Roman"/>
          <w:color w:val="auto"/>
        </w:rPr>
        <w:t>получение</w:t>
      </w:r>
      <w:r w:rsidR="002F0F5C">
        <w:rPr>
          <w:rFonts w:ascii="Times New Roman" w:hAnsi="Times New Roman" w:cs="Times New Roman"/>
          <w:color w:val="auto"/>
        </w:rPr>
        <w:t xml:space="preserve"> </w:t>
      </w:r>
      <w:r w:rsidR="00447F21" w:rsidRPr="00447F21">
        <w:rPr>
          <w:rFonts w:ascii="Times New Roman" w:hAnsi="Times New Roman" w:cs="Times New Roman"/>
          <w:color w:val="auto"/>
        </w:rPr>
        <w:t>и выгрузка</w:t>
      </w:r>
      <w:r w:rsidR="002F0F5C">
        <w:rPr>
          <w:rFonts w:ascii="Times New Roman" w:hAnsi="Times New Roman" w:cs="Times New Roman"/>
          <w:color w:val="auto"/>
        </w:rPr>
        <w:t>/</w:t>
      </w:r>
      <w:r w:rsidR="00447F21" w:rsidRPr="00447F21">
        <w:rPr>
          <w:rFonts w:ascii="Times New Roman" w:hAnsi="Times New Roman" w:cs="Times New Roman"/>
          <w:color w:val="auto"/>
        </w:rPr>
        <w:t xml:space="preserve">отправка </w:t>
      </w:r>
      <w:r w:rsidRPr="00447F21">
        <w:rPr>
          <w:rFonts w:ascii="Times New Roman" w:hAnsi="Times New Roman" w:cs="Times New Roman"/>
          <w:color w:val="auto"/>
        </w:rPr>
        <w:t xml:space="preserve">файлов с информацией осуществляется в соответствии с регламентом обмена данными, который направляется Исполнителем на адрес электронной почты Заказчика. </w:t>
      </w:r>
    </w:p>
    <w:p w:rsidR="00F345BA" w:rsidRPr="00447F21" w:rsidRDefault="00F345BA" w:rsidP="00F345B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Заказчик уведомляет Исполнителя об изменении адреса электронной почты.</w:t>
      </w:r>
    </w:p>
    <w:p w:rsidR="00A46161" w:rsidRPr="00447F21" w:rsidRDefault="00A46161" w:rsidP="000F3FF6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3.</w:t>
      </w:r>
      <w:r w:rsidR="00290F63" w:rsidRPr="00447F21">
        <w:rPr>
          <w:rFonts w:ascii="Times New Roman" w:hAnsi="Times New Roman" w:cs="Times New Roman"/>
          <w:color w:val="auto"/>
        </w:rPr>
        <w:t>6</w:t>
      </w:r>
      <w:r w:rsidRPr="00447F21">
        <w:rPr>
          <w:rFonts w:ascii="Times New Roman" w:hAnsi="Times New Roman" w:cs="Times New Roman"/>
          <w:color w:val="auto"/>
        </w:rPr>
        <w:t xml:space="preserve">. Информационное взаимодействие между Заказчиком и Исполнителем осуществляется через электронный веб-сервис Исполнителя, расположенный в сети Интернет (веб-сервис «Обмен данными»). </w:t>
      </w:r>
    </w:p>
    <w:p w:rsidR="00A46161" w:rsidRPr="00447F21" w:rsidRDefault="00A46161" w:rsidP="000F3FF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Для подключения к сервису Исполнитель регистрирует Заказчика и высылает ему по электронной почте данные для входа в сервис (имя пользователя и пароль).</w:t>
      </w:r>
    </w:p>
    <w:p w:rsidR="00313FC1" w:rsidRPr="00447F21" w:rsidRDefault="00A46161" w:rsidP="000F3FF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3.</w:t>
      </w:r>
      <w:r w:rsidR="00290F63" w:rsidRPr="00447F21">
        <w:rPr>
          <w:rFonts w:ascii="Times New Roman" w:hAnsi="Times New Roman" w:cs="Times New Roman"/>
          <w:color w:val="auto"/>
        </w:rPr>
        <w:t>7</w:t>
      </w:r>
      <w:r w:rsidRPr="00447F21">
        <w:rPr>
          <w:rFonts w:ascii="Times New Roman" w:hAnsi="Times New Roman" w:cs="Times New Roman"/>
          <w:color w:val="auto"/>
        </w:rPr>
        <w:t xml:space="preserve">. В блоке веб-сервиса «Обмен данными» Заказчику доступны два варианта информационного взаимодействия: </w:t>
      </w:r>
    </w:p>
    <w:p w:rsidR="00313FC1" w:rsidRPr="00447F21" w:rsidRDefault="00313FC1" w:rsidP="00313FC1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а) </w:t>
      </w:r>
      <w:r w:rsidR="002F0F5C" w:rsidRPr="00447F21">
        <w:rPr>
          <w:rFonts w:ascii="Times New Roman" w:hAnsi="Times New Roman" w:cs="Times New Roman"/>
          <w:color w:val="auto"/>
        </w:rPr>
        <w:t>загрузка</w:t>
      </w:r>
      <w:r w:rsidR="002F0F5C">
        <w:rPr>
          <w:rFonts w:ascii="Times New Roman" w:hAnsi="Times New Roman" w:cs="Times New Roman"/>
          <w:color w:val="auto"/>
        </w:rPr>
        <w:t>/</w:t>
      </w:r>
      <w:r w:rsidR="002F0F5C" w:rsidRPr="00447F21">
        <w:rPr>
          <w:rFonts w:ascii="Times New Roman" w:hAnsi="Times New Roman" w:cs="Times New Roman"/>
          <w:color w:val="auto"/>
        </w:rPr>
        <w:t>получение</w:t>
      </w:r>
      <w:r w:rsidR="002F0F5C">
        <w:rPr>
          <w:rFonts w:ascii="Times New Roman" w:hAnsi="Times New Roman" w:cs="Times New Roman"/>
          <w:color w:val="auto"/>
        </w:rPr>
        <w:t xml:space="preserve"> </w:t>
      </w:r>
      <w:r w:rsidRPr="00447F21">
        <w:rPr>
          <w:rFonts w:ascii="Times New Roman" w:hAnsi="Times New Roman" w:cs="Times New Roman"/>
          <w:color w:val="auto"/>
        </w:rPr>
        <w:t>от Исполнителя файлов с информацией, указанной в пункте 3.2.</w:t>
      </w:r>
      <w:r w:rsidR="00A46161" w:rsidRPr="00447F21">
        <w:rPr>
          <w:rFonts w:ascii="Times New Roman" w:hAnsi="Times New Roman" w:cs="Times New Roman"/>
          <w:color w:val="auto"/>
        </w:rPr>
        <w:t xml:space="preserve"> </w:t>
      </w:r>
      <w:r w:rsidRPr="00447F21">
        <w:rPr>
          <w:rFonts w:ascii="Times New Roman" w:hAnsi="Times New Roman" w:cs="Times New Roman"/>
          <w:color w:val="auto"/>
        </w:rPr>
        <w:t>Договора;</w:t>
      </w:r>
    </w:p>
    <w:p w:rsidR="00A46161" w:rsidRPr="00447F21" w:rsidRDefault="00313FC1" w:rsidP="00313FC1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б) </w:t>
      </w:r>
      <w:r w:rsidR="002F0F5C" w:rsidRPr="00447F21">
        <w:rPr>
          <w:rFonts w:ascii="Times New Roman" w:hAnsi="Times New Roman" w:cs="Times New Roman"/>
          <w:color w:val="auto"/>
        </w:rPr>
        <w:t>выгрузка</w:t>
      </w:r>
      <w:r w:rsidR="002F0F5C">
        <w:rPr>
          <w:rFonts w:ascii="Times New Roman" w:hAnsi="Times New Roman" w:cs="Times New Roman"/>
          <w:color w:val="auto"/>
        </w:rPr>
        <w:t>/</w:t>
      </w:r>
      <w:r w:rsidR="002F0F5C" w:rsidRPr="00447F21">
        <w:rPr>
          <w:rFonts w:ascii="Times New Roman" w:hAnsi="Times New Roman" w:cs="Times New Roman"/>
          <w:color w:val="auto"/>
        </w:rPr>
        <w:t>отправка</w:t>
      </w:r>
      <w:r w:rsidR="00A46161" w:rsidRPr="00447F21">
        <w:rPr>
          <w:rFonts w:ascii="Times New Roman" w:hAnsi="Times New Roman" w:cs="Times New Roman"/>
          <w:color w:val="auto"/>
        </w:rPr>
        <w:t xml:space="preserve"> </w:t>
      </w:r>
      <w:r w:rsidRPr="00447F21">
        <w:rPr>
          <w:rFonts w:ascii="Times New Roman" w:hAnsi="Times New Roman" w:cs="Times New Roman"/>
          <w:color w:val="auto"/>
        </w:rPr>
        <w:t>Исполнителю файлов с информацией, указанной в пункте 3.3. Договора</w:t>
      </w:r>
      <w:r w:rsidR="00A46161" w:rsidRPr="00447F21">
        <w:rPr>
          <w:rFonts w:ascii="Times New Roman" w:hAnsi="Times New Roman" w:cs="Times New Roman"/>
          <w:color w:val="auto"/>
        </w:rPr>
        <w:t>.</w:t>
      </w:r>
    </w:p>
    <w:p w:rsidR="000A3870" w:rsidRPr="00447F21" w:rsidRDefault="000A3870" w:rsidP="000A3870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3.</w:t>
      </w:r>
      <w:r w:rsidR="00290F63"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Сроки </w:t>
      </w:r>
      <w:r w:rsidR="006C2754"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информационного взаимодействия </w:t>
      </w: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устанавливаются следующим образом:</w:t>
      </w:r>
    </w:p>
    <w:p w:rsidR="000A3870" w:rsidRPr="00447F21" w:rsidRDefault="000A3870" w:rsidP="000A3870">
      <w:pPr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а) </w:t>
      </w:r>
      <w:r w:rsidR="002F0F5C" w:rsidRPr="00447F21">
        <w:rPr>
          <w:rFonts w:ascii="Times New Roman" w:hAnsi="Times New Roman" w:cs="Times New Roman"/>
          <w:color w:val="auto"/>
        </w:rPr>
        <w:t>загрузка</w:t>
      </w:r>
      <w:r w:rsidR="002F0F5C">
        <w:rPr>
          <w:rFonts w:ascii="Times New Roman" w:hAnsi="Times New Roman" w:cs="Times New Roman"/>
          <w:color w:val="auto"/>
        </w:rPr>
        <w:t>/</w:t>
      </w:r>
      <w:r w:rsidR="002F0F5C" w:rsidRPr="00447F21">
        <w:rPr>
          <w:rFonts w:ascii="Times New Roman" w:hAnsi="Times New Roman" w:cs="Times New Roman"/>
          <w:color w:val="auto"/>
        </w:rPr>
        <w:t>получение</w:t>
      </w:r>
      <w:r w:rsidR="002F0F5C">
        <w:rPr>
          <w:rFonts w:ascii="Times New Roman" w:hAnsi="Times New Roman" w:cs="Times New Roman"/>
          <w:color w:val="auto"/>
        </w:rPr>
        <w:t xml:space="preserve"> </w:t>
      </w:r>
      <w:r w:rsidR="006C2754" w:rsidRPr="00447F21">
        <w:rPr>
          <w:rFonts w:ascii="Times New Roman" w:hAnsi="Times New Roman" w:cs="Times New Roman"/>
          <w:color w:val="auto"/>
        </w:rPr>
        <w:t xml:space="preserve">файлов от Исполнителя – </w:t>
      </w:r>
      <w:r w:rsidRPr="00447F21">
        <w:rPr>
          <w:rFonts w:ascii="Times New Roman" w:hAnsi="Times New Roman" w:cs="Times New Roman"/>
          <w:color w:val="auto"/>
        </w:rPr>
        <w:t>в режиме «Online»;</w:t>
      </w:r>
    </w:p>
    <w:p w:rsidR="000A3870" w:rsidRPr="00447F21" w:rsidRDefault="000A3870" w:rsidP="000A3870">
      <w:pPr>
        <w:pStyle w:val="ab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б) </w:t>
      </w:r>
      <w:r w:rsidR="002F0F5C" w:rsidRPr="00447F21">
        <w:rPr>
          <w:rFonts w:ascii="Times New Roman" w:hAnsi="Times New Roman" w:cs="Times New Roman"/>
          <w:sz w:val="24"/>
          <w:szCs w:val="24"/>
        </w:rPr>
        <w:t>выгрузк</w:t>
      </w:r>
      <w:r w:rsidR="002F0F5C" w:rsidRPr="00447F21">
        <w:rPr>
          <w:rFonts w:ascii="Times New Roman" w:hAnsi="Times New Roman" w:cs="Times New Roman"/>
          <w:sz w:val="24"/>
        </w:rPr>
        <w:t>а</w:t>
      </w:r>
      <w:r w:rsidR="002F0F5C">
        <w:rPr>
          <w:rFonts w:ascii="Times New Roman" w:hAnsi="Times New Roman" w:cs="Times New Roman"/>
        </w:rPr>
        <w:t>/</w:t>
      </w:r>
      <w:r w:rsidR="002F0F5C" w:rsidRPr="00447F21">
        <w:rPr>
          <w:rFonts w:ascii="Times New Roman" w:hAnsi="Times New Roman" w:cs="Times New Roman"/>
          <w:sz w:val="24"/>
        </w:rPr>
        <w:t>отправка</w:t>
      </w:r>
      <w:r w:rsidR="002F0F5C"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Исполнителю файлов</w:t>
      </w:r>
      <w:r w:rsidR="006C2754"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</w:t>
      </w: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 мере изменения данных на стороне Заказчика, но не реже, чем </w:t>
      </w:r>
      <w:r w:rsidR="00336AC1"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 (</w:t>
      </w: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один</w:t>
      </w:r>
      <w:r w:rsidR="00336AC1"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Pr="00447F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 в месяц.</w:t>
      </w:r>
    </w:p>
    <w:p w:rsidR="0060593D" w:rsidRPr="00447F21" w:rsidRDefault="0060593D" w:rsidP="0060593D">
      <w:pPr>
        <w:pStyle w:val="10"/>
        <w:tabs>
          <w:tab w:val="left" w:pos="310"/>
        </w:tabs>
        <w:ind w:firstLine="709"/>
        <w:jc w:val="both"/>
        <w:outlineLvl w:val="9"/>
        <w:rPr>
          <w:color w:val="auto"/>
          <w:sz w:val="24"/>
          <w:szCs w:val="24"/>
        </w:rPr>
      </w:pPr>
    </w:p>
    <w:p w:rsidR="007D6CB5" w:rsidRPr="00447F21" w:rsidRDefault="00A372F6" w:rsidP="0060593D">
      <w:pPr>
        <w:pStyle w:val="10"/>
        <w:tabs>
          <w:tab w:val="left" w:pos="310"/>
        </w:tabs>
        <w:ind w:firstLine="709"/>
        <w:outlineLvl w:val="9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 xml:space="preserve">4. </w:t>
      </w:r>
      <w:r w:rsidR="00403DD2" w:rsidRPr="00447F21">
        <w:rPr>
          <w:color w:val="auto"/>
          <w:sz w:val="24"/>
          <w:szCs w:val="24"/>
        </w:rPr>
        <w:t>СРОК ДЕЙСТВИЯ ДОГОВОРА.</w:t>
      </w:r>
      <w:bookmarkEnd w:id="20"/>
      <w:bookmarkEnd w:id="21"/>
      <w:bookmarkEnd w:id="22"/>
    </w:p>
    <w:p w:rsidR="007D6CB5" w:rsidRPr="00447F21" w:rsidRDefault="00A372F6" w:rsidP="0060593D">
      <w:pPr>
        <w:pStyle w:val="11"/>
        <w:tabs>
          <w:tab w:val="left" w:pos="1064"/>
        </w:tabs>
        <w:ind w:firstLine="709"/>
        <w:jc w:val="both"/>
        <w:rPr>
          <w:color w:val="auto"/>
          <w:sz w:val="24"/>
          <w:szCs w:val="24"/>
        </w:rPr>
      </w:pPr>
      <w:bookmarkStart w:id="23" w:name="bookmark31"/>
      <w:bookmarkEnd w:id="23"/>
      <w:r w:rsidRPr="00447F21">
        <w:rPr>
          <w:color w:val="auto"/>
          <w:sz w:val="24"/>
          <w:szCs w:val="24"/>
        </w:rPr>
        <w:t xml:space="preserve">4.1. </w:t>
      </w:r>
      <w:r w:rsidR="00403DD2" w:rsidRPr="00447F21">
        <w:rPr>
          <w:color w:val="auto"/>
          <w:sz w:val="24"/>
          <w:szCs w:val="24"/>
        </w:rPr>
        <w:t>Договор вступает в силу с момента его подписания.</w:t>
      </w:r>
    </w:p>
    <w:p w:rsidR="007D6CB5" w:rsidRPr="00447F21" w:rsidRDefault="00A372F6" w:rsidP="0060593D">
      <w:pPr>
        <w:pStyle w:val="11"/>
        <w:tabs>
          <w:tab w:val="left" w:pos="1064"/>
        </w:tabs>
        <w:ind w:firstLine="709"/>
        <w:jc w:val="both"/>
        <w:rPr>
          <w:color w:val="auto"/>
          <w:sz w:val="24"/>
          <w:szCs w:val="24"/>
        </w:rPr>
      </w:pPr>
      <w:bookmarkStart w:id="24" w:name="bookmark32"/>
      <w:bookmarkEnd w:id="24"/>
      <w:r w:rsidRPr="00447F21">
        <w:rPr>
          <w:color w:val="auto"/>
          <w:sz w:val="24"/>
          <w:szCs w:val="24"/>
        </w:rPr>
        <w:t xml:space="preserve">4.2. </w:t>
      </w:r>
      <w:r w:rsidR="00403DD2" w:rsidRPr="00447F21">
        <w:rPr>
          <w:color w:val="auto"/>
          <w:sz w:val="24"/>
          <w:szCs w:val="24"/>
        </w:rPr>
        <w:t>Срок действия настоящего договора с</w:t>
      </w:r>
      <w:r w:rsidR="0018260A" w:rsidRPr="00447F21">
        <w:rPr>
          <w:color w:val="auto"/>
          <w:sz w:val="24"/>
          <w:szCs w:val="24"/>
        </w:rPr>
        <w:t xml:space="preserve"> «_</w:t>
      </w:r>
      <w:r w:rsidR="007E0C64" w:rsidRPr="00447F21">
        <w:rPr>
          <w:color w:val="auto"/>
          <w:sz w:val="24"/>
          <w:szCs w:val="24"/>
        </w:rPr>
        <w:t>_</w:t>
      </w:r>
      <w:r w:rsidR="0018260A" w:rsidRPr="00447F21">
        <w:rPr>
          <w:color w:val="auto"/>
          <w:sz w:val="24"/>
          <w:szCs w:val="24"/>
        </w:rPr>
        <w:t>_» _____</w:t>
      </w:r>
      <w:r w:rsidR="007E0C64" w:rsidRPr="00447F21">
        <w:rPr>
          <w:color w:val="auto"/>
          <w:sz w:val="24"/>
          <w:szCs w:val="24"/>
        </w:rPr>
        <w:t>__</w:t>
      </w:r>
      <w:r w:rsidR="008250A3" w:rsidRPr="00447F21">
        <w:rPr>
          <w:color w:val="auto"/>
          <w:sz w:val="24"/>
          <w:szCs w:val="24"/>
        </w:rPr>
        <w:t>_</w:t>
      </w:r>
      <w:r w:rsidR="0018260A" w:rsidRPr="00447F21">
        <w:rPr>
          <w:color w:val="auto"/>
          <w:sz w:val="24"/>
          <w:szCs w:val="24"/>
        </w:rPr>
        <w:t>__</w:t>
      </w:r>
      <w:r w:rsidR="007E0C64" w:rsidRPr="00447F21">
        <w:rPr>
          <w:color w:val="auto"/>
          <w:sz w:val="24"/>
          <w:szCs w:val="24"/>
        </w:rPr>
        <w:t xml:space="preserve"> </w:t>
      </w:r>
      <w:r w:rsidR="0018260A" w:rsidRPr="00447F21">
        <w:rPr>
          <w:color w:val="auto"/>
          <w:sz w:val="24"/>
          <w:szCs w:val="24"/>
        </w:rPr>
        <w:t>202__ г</w:t>
      </w:r>
      <w:r w:rsidR="00403DD2" w:rsidRPr="00447F21">
        <w:rPr>
          <w:rFonts w:eastAsia="Arial"/>
          <w:color w:val="auto"/>
          <w:sz w:val="24"/>
          <w:szCs w:val="24"/>
        </w:rPr>
        <w:t>.</w:t>
      </w:r>
      <w:r w:rsidR="0018260A" w:rsidRPr="00447F21">
        <w:rPr>
          <w:rFonts w:eastAsia="Arial"/>
          <w:color w:val="auto"/>
          <w:sz w:val="24"/>
          <w:szCs w:val="24"/>
        </w:rPr>
        <w:t xml:space="preserve"> по </w:t>
      </w:r>
      <w:r w:rsidR="008250A3" w:rsidRPr="00447F21">
        <w:rPr>
          <w:color w:val="auto"/>
          <w:sz w:val="24"/>
          <w:szCs w:val="24"/>
        </w:rPr>
        <w:t>«_</w:t>
      </w:r>
      <w:r w:rsidR="007E0C64" w:rsidRPr="00447F21">
        <w:rPr>
          <w:color w:val="auto"/>
          <w:sz w:val="24"/>
          <w:szCs w:val="24"/>
        </w:rPr>
        <w:t>_</w:t>
      </w:r>
      <w:r w:rsidR="008250A3" w:rsidRPr="00447F21">
        <w:rPr>
          <w:color w:val="auto"/>
          <w:sz w:val="24"/>
          <w:szCs w:val="24"/>
        </w:rPr>
        <w:t>_» __</w:t>
      </w:r>
      <w:r w:rsidR="007E0C64" w:rsidRPr="00447F21">
        <w:rPr>
          <w:color w:val="auto"/>
          <w:sz w:val="24"/>
          <w:szCs w:val="24"/>
        </w:rPr>
        <w:t>__</w:t>
      </w:r>
      <w:r w:rsidR="008250A3" w:rsidRPr="00447F21">
        <w:rPr>
          <w:color w:val="auto"/>
          <w:sz w:val="24"/>
          <w:szCs w:val="24"/>
        </w:rPr>
        <w:t>____</w:t>
      </w:r>
      <w:r w:rsidR="0018260A" w:rsidRPr="00447F21">
        <w:rPr>
          <w:color w:val="auto"/>
          <w:sz w:val="24"/>
          <w:szCs w:val="24"/>
        </w:rPr>
        <w:t>__</w:t>
      </w:r>
      <w:r w:rsidR="007E0C64" w:rsidRPr="00447F21">
        <w:rPr>
          <w:color w:val="auto"/>
          <w:sz w:val="24"/>
          <w:szCs w:val="24"/>
        </w:rPr>
        <w:t xml:space="preserve"> </w:t>
      </w:r>
      <w:r w:rsidR="0018260A" w:rsidRPr="00447F21">
        <w:rPr>
          <w:color w:val="auto"/>
          <w:sz w:val="24"/>
          <w:szCs w:val="24"/>
        </w:rPr>
        <w:t>202__ г</w:t>
      </w:r>
      <w:r w:rsidR="0018260A" w:rsidRPr="00447F21">
        <w:rPr>
          <w:rFonts w:eastAsia="Arial"/>
          <w:color w:val="auto"/>
          <w:sz w:val="24"/>
          <w:szCs w:val="24"/>
        </w:rPr>
        <w:t>.</w:t>
      </w:r>
    </w:p>
    <w:p w:rsidR="007D6CB5" w:rsidRPr="00447F21" w:rsidRDefault="00A372F6" w:rsidP="0060593D">
      <w:pPr>
        <w:pStyle w:val="11"/>
        <w:tabs>
          <w:tab w:val="left" w:pos="1064"/>
        </w:tabs>
        <w:ind w:firstLine="709"/>
        <w:jc w:val="both"/>
        <w:rPr>
          <w:color w:val="auto"/>
          <w:sz w:val="24"/>
          <w:szCs w:val="24"/>
        </w:rPr>
      </w:pPr>
      <w:bookmarkStart w:id="25" w:name="bookmark33"/>
      <w:bookmarkEnd w:id="25"/>
      <w:r w:rsidRPr="00447F21">
        <w:rPr>
          <w:color w:val="auto"/>
          <w:sz w:val="24"/>
          <w:szCs w:val="24"/>
        </w:rPr>
        <w:t xml:space="preserve">4.3. </w:t>
      </w:r>
      <w:r w:rsidR="00403DD2" w:rsidRPr="00447F21">
        <w:rPr>
          <w:color w:val="auto"/>
          <w:sz w:val="24"/>
          <w:szCs w:val="24"/>
        </w:rPr>
        <w:t>Стороны оставляют за собой право на досрочное расторжение настоящего Договора по инициативе любой из Сторон с письменным предупреждением другой стороны за 1</w:t>
      </w:r>
      <w:r w:rsidR="00893F47" w:rsidRPr="00447F21">
        <w:rPr>
          <w:color w:val="auto"/>
          <w:sz w:val="24"/>
          <w:szCs w:val="24"/>
        </w:rPr>
        <w:t xml:space="preserve"> (один)</w:t>
      </w:r>
      <w:r w:rsidR="00403DD2" w:rsidRPr="00447F21">
        <w:rPr>
          <w:color w:val="auto"/>
          <w:sz w:val="24"/>
          <w:szCs w:val="24"/>
        </w:rPr>
        <w:t xml:space="preserve"> месяц.</w:t>
      </w:r>
    </w:p>
    <w:p w:rsidR="0060593D" w:rsidRPr="00447F21" w:rsidRDefault="0060593D" w:rsidP="0060593D">
      <w:pPr>
        <w:pStyle w:val="10"/>
        <w:tabs>
          <w:tab w:val="left" w:pos="307"/>
        </w:tabs>
        <w:ind w:firstLine="709"/>
        <w:jc w:val="both"/>
        <w:outlineLvl w:val="9"/>
        <w:rPr>
          <w:color w:val="auto"/>
          <w:sz w:val="24"/>
          <w:szCs w:val="24"/>
        </w:rPr>
      </w:pPr>
      <w:bookmarkStart w:id="26" w:name="bookmark36"/>
      <w:bookmarkStart w:id="27" w:name="bookmark34"/>
      <w:bookmarkStart w:id="28" w:name="bookmark35"/>
      <w:bookmarkStart w:id="29" w:name="bookmark37"/>
      <w:bookmarkEnd w:id="26"/>
    </w:p>
    <w:p w:rsidR="007D6CB5" w:rsidRPr="00447F21" w:rsidRDefault="00A372F6" w:rsidP="0060593D">
      <w:pPr>
        <w:pStyle w:val="10"/>
        <w:tabs>
          <w:tab w:val="left" w:pos="307"/>
        </w:tabs>
        <w:ind w:firstLine="709"/>
        <w:outlineLvl w:val="9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 xml:space="preserve">5. </w:t>
      </w:r>
      <w:r w:rsidR="00403DD2" w:rsidRPr="00447F21">
        <w:rPr>
          <w:color w:val="auto"/>
          <w:sz w:val="24"/>
          <w:szCs w:val="24"/>
        </w:rPr>
        <w:t>ОТВЕТСТВЕННОСТЬ СТОРОН.</w:t>
      </w:r>
      <w:bookmarkEnd w:id="27"/>
      <w:bookmarkEnd w:id="28"/>
      <w:bookmarkEnd w:id="29"/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30" w:name="bookmark38"/>
      <w:bookmarkEnd w:id="30"/>
      <w:r w:rsidRPr="00447F21">
        <w:rPr>
          <w:color w:val="auto"/>
          <w:sz w:val="24"/>
          <w:szCs w:val="24"/>
        </w:rPr>
        <w:t xml:space="preserve">5.1. </w:t>
      </w:r>
      <w:r w:rsidR="00403DD2" w:rsidRPr="00447F21">
        <w:rPr>
          <w:color w:val="auto"/>
          <w:sz w:val="24"/>
          <w:szCs w:val="24"/>
        </w:rPr>
        <w:t xml:space="preserve">За неисполнение обязательств, предусмотренных Договором, Стороны несут ответственность на условиях и в порядке, установленном Договором и действующим законодательством </w:t>
      </w:r>
      <w:r w:rsidR="00B06EA5" w:rsidRPr="00447F21">
        <w:rPr>
          <w:color w:val="auto"/>
          <w:sz w:val="24"/>
          <w:szCs w:val="24"/>
        </w:rPr>
        <w:t>ПМР</w:t>
      </w:r>
      <w:r w:rsidR="00403DD2" w:rsidRPr="00447F21">
        <w:rPr>
          <w:color w:val="auto"/>
          <w:sz w:val="24"/>
          <w:szCs w:val="24"/>
        </w:rPr>
        <w:t>.</w:t>
      </w:r>
    </w:p>
    <w:p w:rsidR="007D6CB5" w:rsidRPr="00447F21" w:rsidRDefault="00CF28F4" w:rsidP="0060593D">
      <w:pPr>
        <w:pStyle w:val="11"/>
        <w:tabs>
          <w:tab w:val="left" w:pos="1037"/>
        </w:tabs>
        <w:ind w:firstLine="709"/>
        <w:jc w:val="both"/>
        <w:rPr>
          <w:color w:val="auto"/>
          <w:sz w:val="24"/>
          <w:szCs w:val="24"/>
        </w:rPr>
      </w:pPr>
      <w:bookmarkStart w:id="31" w:name="bookmark39"/>
      <w:bookmarkEnd w:id="31"/>
      <w:r w:rsidRPr="00447F21">
        <w:rPr>
          <w:color w:val="auto"/>
          <w:sz w:val="24"/>
          <w:szCs w:val="24"/>
        </w:rPr>
        <w:t xml:space="preserve">5.2. </w:t>
      </w:r>
      <w:r w:rsidR="00403DD2" w:rsidRPr="00447F21">
        <w:rPr>
          <w:color w:val="auto"/>
          <w:sz w:val="24"/>
          <w:szCs w:val="24"/>
        </w:rPr>
        <w:t xml:space="preserve">Исполнитель несёт ответственность за правильность и актуальность </w:t>
      </w:r>
      <w:r w:rsidR="006A2BC0">
        <w:rPr>
          <w:color w:val="auto"/>
          <w:sz w:val="24"/>
          <w:szCs w:val="24"/>
        </w:rPr>
        <w:t xml:space="preserve">информации, формируемой для </w:t>
      </w:r>
      <w:r w:rsidR="00403DD2" w:rsidRPr="00447F21">
        <w:rPr>
          <w:color w:val="auto"/>
          <w:sz w:val="24"/>
          <w:szCs w:val="24"/>
        </w:rPr>
        <w:t>Заказчик</w:t>
      </w:r>
      <w:r w:rsidR="006A2BC0">
        <w:rPr>
          <w:color w:val="auto"/>
          <w:sz w:val="24"/>
          <w:szCs w:val="24"/>
        </w:rPr>
        <w:t>а</w:t>
      </w:r>
      <w:r w:rsidR="00403DD2" w:rsidRPr="00447F21">
        <w:rPr>
          <w:color w:val="auto"/>
          <w:sz w:val="24"/>
          <w:szCs w:val="24"/>
        </w:rPr>
        <w:t xml:space="preserve">. </w:t>
      </w:r>
    </w:p>
    <w:p w:rsidR="007D6CB5" w:rsidRPr="00447F21" w:rsidRDefault="00CF28F4" w:rsidP="0060593D">
      <w:pPr>
        <w:pStyle w:val="11"/>
        <w:tabs>
          <w:tab w:val="left" w:pos="1027"/>
        </w:tabs>
        <w:ind w:firstLine="709"/>
        <w:jc w:val="both"/>
        <w:rPr>
          <w:color w:val="auto"/>
          <w:sz w:val="24"/>
          <w:szCs w:val="24"/>
        </w:rPr>
      </w:pPr>
      <w:bookmarkStart w:id="32" w:name="bookmark40"/>
      <w:bookmarkEnd w:id="32"/>
      <w:r w:rsidRPr="00447F21">
        <w:rPr>
          <w:color w:val="auto"/>
          <w:sz w:val="24"/>
          <w:szCs w:val="24"/>
        </w:rPr>
        <w:t xml:space="preserve">5.3. </w:t>
      </w:r>
      <w:r w:rsidR="00403DD2" w:rsidRPr="00447F21">
        <w:rPr>
          <w:color w:val="auto"/>
          <w:sz w:val="24"/>
          <w:szCs w:val="24"/>
        </w:rPr>
        <w:t>Исполнитель не несёт ответственность за искажени</w:t>
      </w:r>
      <w:r w:rsidR="002F0F5C">
        <w:rPr>
          <w:color w:val="auto"/>
          <w:sz w:val="24"/>
          <w:szCs w:val="24"/>
        </w:rPr>
        <w:t>е</w:t>
      </w:r>
      <w:r w:rsidR="00403DD2" w:rsidRPr="00447F21">
        <w:rPr>
          <w:color w:val="auto"/>
          <w:sz w:val="24"/>
          <w:szCs w:val="24"/>
        </w:rPr>
        <w:t xml:space="preserve"> </w:t>
      </w:r>
      <w:r w:rsidR="006A2BC0">
        <w:rPr>
          <w:color w:val="auto"/>
          <w:sz w:val="24"/>
          <w:szCs w:val="24"/>
        </w:rPr>
        <w:t xml:space="preserve">информации и её </w:t>
      </w:r>
      <w:r w:rsidR="002F0F5C">
        <w:rPr>
          <w:color w:val="auto"/>
          <w:sz w:val="24"/>
          <w:szCs w:val="24"/>
        </w:rPr>
        <w:t>не</w:t>
      </w:r>
      <w:r w:rsidR="006A2BC0">
        <w:rPr>
          <w:color w:val="auto"/>
          <w:sz w:val="24"/>
          <w:szCs w:val="24"/>
        </w:rPr>
        <w:t>достоверность</w:t>
      </w:r>
      <w:r w:rsidR="00403DD2" w:rsidRPr="00447F21">
        <w:rPr>
          <w:color w:val="auto"/>
          <w:sz w:val="24"/>
          <w:szCs w:val="24"/>
        </w:rPr>
        <w:t>, произошедших не по вине Исполнителя.</w:t>
      </w:r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33" w:name="bookmark41"/>
      <w:bookmarkEnd w:id="33"/>
      <w:r w:rsidRPr="00447F21">
        <w:rPr>
          <w:color w:val="auto"/>
          <w:sz w:val="24"/>
          <w:szCs w:val="24"/>
        </w:rPr>
        <w:t xml:space="preserve">5.4. </w:t>
      </w:r>
      <w:r w:rsidR="00403DD2" w:rsidRPr="00447F21">
        <w:rPr>
          <w:color w:val="auto"/>
          <w:sz w:val="24"/>
          <w:szCs w:val="24"/>
        </w:rPr>
        <w:t>Исполнитель вправе в одностороннем порядке прекратить информационное обслуживание Заказчика в случае необоснованного нарушения срока платежей.</w:t>
      </w:r>
    </w:p>
    <w:p w:rsidR="007D6CB5" w:rsidRPr="00447F21" w:rsidRDefault="00CF28F4" w:rsidP="0060593D">
      <w:pPr>
        <w:pStyle w:val="11"/>
        <w:tabs>
          <w:tab w:val="left" w:pos="1037"/>
        </w:tabs>
        <w:ind w:firstLine="709"/>
        <w:jc w:val="both"/>
        <w:rPr>
          <w:color w:val="auto"/>
          <w:sz w:val="24"/>
          <w:szCs w:val="24"/>
        </w:rPr>
      </w:pPr>
      <w:bookmarkStart w:id="34" w:name="bookmark42"/>
      <w:bookmarkEnd w:id="34"/>
      <w:r w:rsidRPr="00447F21">
        <w:rPr>
          <w:color w:val="auto"/>
          <w:sz w:val="24"/>
          <w:szCs w:val="24"/>
        </w:rPr>
        <w:t xml:space="preserve">5.5. </w:t>
      </w:r>
      <w:r w:rsidR="00403DD2" w:rsidRPr="00447F21">
        <w:rPr>
          <w:color w:val="auto"/>
          <w:sz w:val="24"/>
          <w:szCs w:val="24"/>
        </w:rPr>
        <w:t xml:space="preserve">Стороны несут ответственность в соответствии с действующим законодательством </w:t>
      </w:r>
      <w:r w:rsidR="00403DD2" w:rsidRPr="00447F21">
        <w:rPr>
          <w:color w:val="auto"/>
          <w:sz w:val="24"/>
          <w:szCs w:val="24"/>
        </w:rPr>
        <w:lastRenderedPageBreak/>
        <w:t>за распространение, изменение, уничтожение, блокирование данных об абонентах третьим лицам или в интересах третьих лиц, не имеющим отношения к оказанию жилищных услуг, за исключением случаев, когда раскрытие информации осуществляется по требованию органов государственной власти ПМР, в соответствии с их полномочиями, определенными действующим законодательством ПМР.</w:t>
      </w:r>
    </w:p>
    <w:p w:rsidR="0060593D" w:rsidRPr="00447F21" w:rsidRDefault="0060593D" w:rsidP="0060593D">
      <w:pPr>
        <w:pStyle w:val="10"/>
        <w:tabs>
          <w:tab w:val="left" w:pos="307"/>
        </w:tabs>
        <w:ind w:firstLine="709"/>
        <w:outlineLvl w:val="9"/>
        <w:rPr>
          <w:color w:val="auto"/>
          <w:sz w:val="24"/>
          <w:szCs w:val="24"/>
        </w:rPr>
      </w:pPr>
      <w:bookmarkStart w:id="35" w:name="bookmark45"/>
      <w:bookmarkStart w:id="36" w:name="bookmark43"/>
      <w:bookmarkStart w:id="37" w:name="bookmark44"/>
      <w:bookmarkStart w:id="38" w:name="bookmark46"/>
      <w:bookmarkEnd w:id="35"/>
    </w:p>
    <w:p w:rsidR="007D6CB5" w:rsidRPr="00447F21" w:rsidRDefault="00CF28F4" w:rsidP="0060593D">
      <w:pPr>
        <w:pStyle w:val="10"/>
        <w:tabs>
          <w:tab w:val="left" w:pos="307"/>
        </w:tabs>
        <w:ind w:firstLine="709"/>
        <w:outlineLvl w:val="9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 xml:space="preserve">6. </w:t>
      </w:r>
      <w:r w:rsidR="00403DD2" w:rsidRPr="00447F21">
        <w:rPr>
          <w:color w:val="auto"/>
          <w:sz w:val="24"/>
          <w:szCs w:val="24"/>
        </w:rPr>
        <w:t>ПОРЯДОК РАЗРЕШЕНИЯ СПОРОВ</w:t>
      </w:r>
      <w:bookmarkEnd w:id="36"/>
      <w:bookmarkEnd w:id="37"/>
      <w:bookmarkEnd w:id="38"/>
      <w:r w:rsidRPr="00447F21">
        <w:rPr>
          <w:color w:val="auto"/>
          <w:sz w:val="24"/>
          <w:szCs w:val="24"/>
        </w:rPr>
        <w:t>.</w:t>
      </w:r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39" w:name="bookmark47"/>
      <w:bookmarkEnd w:id="39"/>
      <w:r w:rsidRPr="00447F21">
        <w:rPr>
          <w:color w:val="auto"/>
          <w:sz w:val="24"/>
          <w:szCs w:val="24"/>
        </w:rPr>
        <w:t xml:space="preserve">6.1. </w:t>
      </w:r>
      <w:r w:rsidR="00403DD2" w:rsidRPr="00447F21">
        <w:rPr>
          <w:color w:val="auto"/>
          <w:sz w:val="24"/>
          <w:szCs w:val="24"/>
        </w:rPr>
        <w:t>Стороны предпримут вс</w:t>
      </w:r>
      <w:r w:rsidR="002F0F5C">
        <w:rPr>
          <w:color w:val="auto"/>
          <w:sz w:val="24"/>
          <w:szCs w:val="24"/>
        </w:rPr>
        <w:t>ё</w:t>
      </w:r>
      <w:r w:rsidR="00403DD2" w:rsidRPr="00447F21">
        <w:rPr>
          <w:color w:val="auto"/>
          <w:sz w:val="24"/>
          <w:szCs w:val="24"/>
        </w:rPr>
        <w:t xml:space="preserve"> от них зависящее для разрешения любых разногласий и споров, которые могут возникнуть по Договору или в связи с ним, путем переговоров.</w:t>
      </w:r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40" w:name="bookmark48"/>
      <w:bookmarkEnd w:id="40"/>
      <w:r w:rsidRPr="00447F21">
        <w:rPr>
          <w:color w:val="auto"/>
          <w:sz w:val="24"/>
          <w:szCs w:val="24"/>
        </w:rPr>
        <w:t xml:space="preserve">6.2. </w:t>
      </w:r>
      <w:r w:rsidR="00403DD2" w:rsidRPr="00447F21">
        <w:rPr>
          <w:color w:val="auto"/>
          <w:sz w:val="24"/>
          <w:szCs w:val="24"/>
        </w:rPr>
        <w:t>Стороны устанавливают 10-дневный срок для ведения переговоров с момента получения официальной претензии.</w:t>
      </w:r>
    </w:p>
    <w:p w:rsidR="007D6CB5" w:rsidRPr="00447F21" w:rsidRDefault="00CF28F4" w:rsidP="0060593D">
      <w:pPr>
        <w:pStyle w:val="11"/>
        <w:tabs>
          <w:tab w:val="left" w:pos="1027"/>
        </w:tabs>
        <w:ind w:firstLine="709"/>
        <w:jc w:val="both"/>
        <w:rPr>
          <w:color w:val="auto"/>
          <w:sz w:val="24"/>
          <w:szCs w:val="24"/>
        </w:rPr>
      </w:pPr>
      <w:bookmarkStart w:id="41" w:name="bookmark49"/>
      <w:bookmarkEnd w:id="41"/>
      <w:r w:rsidRPr="00447F21">
        <w:rPr>
          <w:color w:val="auto"/>
          <w:sz w:val="24"/>
          <w:szCs w:val="24"/>
        </w:rPr>
        <w:t xml:space="preserve">6.3. </w:t>
      </w:r>
      <w:r w:rsidR="00403DD2" w:rsidRPr="00447F21">
        <w:rPr>
          <w:color w:val="auto"/>
          <w:sz w:val="24"/>
          <w:szCs w:val="24"/>
        </w:rPr>
        <w:t xml:space="preserve">Если в результате переговоров Стороны не достигнут соглашения в спорных вопросах, то споры между ними разрешаются в Арбитражном суде </w:t>
      </w:r>
      <w:r w:rsidR="00B06EA5" w:rsidRPr="00447F21">
        <w:rPr>
          <w:color w:val="auto"/>
          <w:sz w:val="24"/>
          <w:szCs w:val="24"/>
        </w:rPr>
        <w:t>ПМР</w:t>
      </w:r>
      <w:r w:rsidR="00403DD2" w:rsidRPr="00447F21">
        <w:rPr>
          <w:color w:val="auto"/>
          <w:sz w:val="24"/>
          <w:szCs w:val="24"/>
        </w:rPr>
        <w:t>.</w:t>
      </w:r>
    </w:p>
    <w:p w:rsidR="0060593D" w:rsidRPr="00447F21" w:rsidRDefault="0060593D" w:rsidP="0060593D">
      <w:pPr>
        <w:pStyle w:val="10"/>
        <w:tabs>
          <w:tab w:val="left" w:pos="302"/>
        </w:tabs>
        <w:ind w:firstLine="709"/>
        <w:jc w:val="both"/>
        <w:outlineLvl w:val="9"/>
        <w:rPr>
          <w:color w:val="auto"/>
          <w:sz w:val="24"/>
          <w:szCs w:val="24"/>
        </w:rPr>
      </w:pPr>
      <w:bookmarkStart w:id="42" w:name="bookmark52"/>
      <w:bookmarkStart w:id="43" w:name="bookmark50"/>
      <w:bookmarkStart w:id="44" w:name="bookmark51"/>
      <w:bookmarkStart w:id="45" w:name="bookmark53"/>
      <w:bookmarkEnd w:id="42"/>
    </w:p>
    <w:p w:rsidR="007D6CB5" w:rsidRPr="00447F21" w:rsidRDefault="00CF28F4" w:rsidP="0060593D">
      <w:pPr>
        <w:pStyle w:val="10"/>
        <w:tabs>
          <w:tab w:val="left" w:pos="302"/>
        </w:tabs>
        <w:ind w:firstLine="709"/>
        <w:outlineLvl w:val="9"/>
        <w:rPr>
          <w:color w:val="auto"/>
          <w:sz w:val="24"/>
          <w:szCs w:val="24"/>
        </w:rPr>
      </w:pPr>
      <w:r w:rsidRPr="00447F21">
        <w:rPr>
          <w:color w:val="auto"/>
          <w:sz w:val="24"/>
          <w:szCs w:val="24"/>
        </w:rPr>
        <w:t xml:space="preserve">7. </w:t>
      </w:r>
      <w:r w:rsidR="00403DD2" w:rsidRPr="00447F21">
        <w:rPr>
          <w:color w:val="auto"/>
          <w:sz w:val="24"/>
          <w:szCs w:val="24"/>
        </w:rPr>
        <w:t>ЗАКЛЮЧИТЕЛЬНЫЕ ПОЛОЖЕНИЯ.</w:t>
      </w:r>
      <w:bookmarkEnd w:id="43"/>
      <w:bookmarkEnd w:id="44"/>
      <w:bookmarkEnd w:id="45"/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46" w:name="bookmark54"/>
      <w:bookmarkEnd w:id="46"/>
      <w:r w:rsidRPr="00447F21">
        <w:rPr>
          <w:color w:val="auto"/>
          <w:sz w:val="24"/>
          <w:szCs w:val="24"/>
        </w:rPr>
        <w:t xml:space="preserve">7.1. </w:t>
      </w:r>
      <w:r w:rsidR="00403DD2" w:rsidRPr="00447F21">
        <w:rPr>
          <w:color w:val="auto"/>
          <w:sz w:val="24"/>
          <w:szCs w:val="24"/>
        </w:rPr>
        <w:t>В случае расторжения Договора возмещение расходов, понесённых Сторонами в пределах фактически выполненных работ, осуществляется в соответствии с требованиями действующего законодательства ПМР.</w:t>
      </w:r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47" w:name="bookmark55"/>
      <w:bookmarkEnd w:id="47"/>
      <w:r w:rsidRPr="00447F21">
        <w:rPr>
          <w:color w:val="auto"/>
          <w:sz w:val="24"/>
          <w:szCs w:val="24"/>
        </w:rPr>
        <w:t xml:space="preserve">7.2. </w:t>
      </w:r>
      <w:r w:rsidR="00403DD2" w:rsidRPr="00447F21">
        <w:rPr>
          <w:color w:val="auto"/>
          <w:sz w:val="24"/>
          <w:szCs w:val="24"/>
        </w:rPr>
        <w:t>Настоящий Договор составлен в 2 (двух) экземплярах на русском языке, по одному экземпляру для каждой из Сторон. Все экземпляры идентичны и имеют одинаковую юридическую силу.</w:t>
      </w:r>
    </w:p>
    <w:p w:rsidR="007D6CB5" w:rsidRPr="00447F21" w:rsidRDefault="00CF28F4" w:rsidP="0060593D">
      <w:pPr>
        <w:pStyle w:val="11"/>
        <w:tabs>
          <w:tab w:val="left" w:pos="1032"/>
        </w:tabs>
        <w:ind w:firstLine="709"/>
        <w:jc w:val="both"/>
        <w:rPr>
          <w:color w:val="auto"/>
          <w:sz w:val="24"/>
          <w:szCs w:val="24"/>
        </w:rPr>
      </w:pPr>
      <w:bookmarkStart w:id="48" w:name="bookmark56"/>
      <w:bookmarkEnd w:id="48"/>
      <w:r w:rsidRPr="00447F21">
        <w:rPr>
          <w:color w:val="auto"/>
          <w:sz w:val="24"/>
          <w:szCs w:val="24"/>
        </w:rPr>
        <w:t xml:space="preserve">7.3. </w:t>
      </w:r>
      <w:r w:rsidR="00403DD2" w:rsidRPr="00447F21">
        <w:rPr>
          <w:color w:val="auto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7D6CB5" w:rsidRPr="00447F21" w:rsidRDefault="00CF28F4" w:rsidP="008250A3">
      <w:pPr>
        <w:pStyle w:val="11"/>
        <w:tabs>
          <w:tab w:val="left" w:pos="1041"/>
        </w:tabs>
        <w:ind w:firstLine="709"/>
        <w:jc w:val="both"/>
        <w:rPr>
          <w:color w:val="auto"/>
          <w:sz w:val="24"/>
          <w:szCs w:val="24"/>
        </w:rPr>
      </w:pPr>
      <w:bookmarkStart w:id="49" w:name="bookmark57"/>
      <w:bookmarkEnd w:id="49"/>
      <w:r w:rsidRPr="00447F21">
        <w:rPr>
          <w:color w:val="auto"/>
          <w:sz w:val="24"/>
          <w:szCs w:val="24"/>
        </w:rPr>
        <w:t xml:space="preserve">7.4. </w:t>
      </w:r>
      <w:r w:rsidR="008250A3" w:rsidRPr="00447F21">
        <w:rPr>
          <w:color w:val="auto"/>
          <w:sz w:val="24"/>
          <w:szCs w:val="24"/>
        </w:rPr>
        <w:t>Приложение «Акт об оказании услуг» является н</w:t>
      </w:r>
      <w:r w:rsidR="00403DD2" w:rsidRPr="00447F21">
        <w:rPr>
          <w:color w:val="auto"/>
          <w:sz w:val="24"/>
          <w:szCs w:val="24"/>
        </w:rPr>
        <w:t>еотъемлем</w:t>
      </w:r>
      <w:r w:rsidR="008250A3" w:rsidRPr="00447F21">
        <w:rPr>
          <w:color w:val="auto"/>
          <w:sz w:val="24"/>
          <w:szCs w:val="24"/>
        </w:rPr>
        <w:t>ой</w:t>
      </w:r>
      <w:r w:rsidR="00403DD2" w:rsidRPr="00447F21">
        <w:rPr>
          <w:color w:val="auto"/>
          <w:sz w:val="24"/>
          <w:szCs w:val="24"/>
        </w:rPr>
        <w:t xml:space="preserve"> част</w:t>
      </w:r>
      <w:r w:rsidR="008250A3" w:rsidRPr="00447F21">
        <w:rPr>
          <w:color w:val="auto"/>
          <w:sz w:val="24"/>
          <w:szCs w:val="24"/>
        </w:rPr>
        <w:t>ью</w:t>
      </w:r>
      <w:r w:rsidR="00403DD2" w:rsidRPr="00447F21">
        <w:rPr>
          <w:color w:val="auto"/>
          <w:sz w:val="24"/>
          <w:szCs w:val="24"/>
        </w:rPr>
        <w:t xml:space="preserve"> настоящего Договора</w:t>
      </w:r>
      <w:r w:rsidR="00195E3B" w:rsidRPr="00447F21">
        <w:rPr>
          <w:color w:val="auto"/>
          <w:sz w:val="24"/>
          <w:szCs w:val="24"/>
        </w:rPr>
        <w:t>.</w:t>
      </w:r>
    </w:p>
    <w:p w:rsidR="0060593D" w:rsidRPr="00447F21" w:rsidRDefault="0060593D" w:rsidP="006B39C0">
      <w:pPr>
        <w:pStyle w:val="BodyText31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B39C0" w:rsidRPr="00447F21" w:rsidRDefault="006B39C0" w:rsidP="006B39C0">
      <w:pPr>
        <w:pStyle w:val="BodyText31"/>
        <w:spacing w:after="0"/>
        <w:jc w:val="center"/>
        <w:rPr>
          <w:rFonts w:ascii="Times New Roman" w:hAnsi="Times New Roman" w:cs="Times New Roman"/>
          <w:b/>
          <w:bCs/>
        </w:rPr>
      </w:pPr>
      <w:r w:rsidRPr="00447F21">
        <w:rPr>
          <w:rFonts w:ascii="Times New Roman" w:hAnsi="Times New Roman" w:cs="Times New Roman"/>
          <w:b/>
          <w:bCs/>
        </w:rPr>
        <w:t>8.</w:t>
      </w:r>
      <w:r w:rsidR="00B06EA5" w:rsidRPr="00447F21">
        <w:rPr>
          <w:rFonts w:ascii="Times New Roman" w:hAnsi="Times New Roman" w:cs="Times New Roman"/>
          <w:b/>
          <w:bCs/>
        </w:rPr>
        <w:t xml:space="preserve"> </w:t>
      </w:r>
      <w:r w:rsidRPr="00447F21">
        <w:rPr>
          <w:rFonts w:ascii="Times New Roman" w:hAnsi="Times New Roman" w:cs="Times New Roman"/>
          <w:b/>
          <w:bCs/>
        </w:rPr>
        <w:t>ЮРИДИЧЕСКИЕ АДРЕСА И РЕКВИЗИТЫ СТОРОН</w:t>
      </w:r>
      <w:r w:rsidR="00B06EA5" w:rsidRPr="00447F21">
        <w:rPr>
          <w:rFonts w:ascii="Times New Roman" w:hAnsi="Times New Roman" w:cs="Times New Roman"/>
          <w:b/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821"/>
      </w:tblGrid>
      <w:tr w:rsidR="00447F21" w:rsidRPr="00447F21" w:rsidTr="00893F47">
        <w:tc>
          <w:tcPr>
            <w:tcW w:w="5000" w:type="pct"/>
            <w:gridSpan w:val="2"/>
          </w:tcPr>
          <w:p w:rsidR="006B39C0" w:rsidRPr="00447F21" w:rsidRDefault="006B39C0" w:rsidP="00BD1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bCs/>
                <w:color w:val="auto"/>
              </w:rPr>
              <w:t>ОТ ЗАКАЗЧИКА</w:t>
            </w:r>
          </w:p>
        </w:tc>
      </w:tr>
      <w:tr w:rsidR="00447F21" w:rsidRPr="00447F21" w:rsidTr="00893F47">
        <w:tc>
          <w:tcPr>
            <w:tcW w:w="2495" w:type="pct"/>
          </w:tcPr>
          <w:p w:rsidR="006B39C0" w:rsidRPr="00993954" w:rsidRDefault="00993954" w:rsidP="00BD12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93954">
              <w:rPr>
                <w:rFonts w:ascii="Times New Roman" w:hAnsi="Times New Roman" w:cs="Times New Roman"/>
                <w:i/>
                <w:color w:val="auto"/>
              </w:rPr>
              <w:t>Наименование организации</w:t>
            </w:r>
          </w:p>
          <w:p w:rsidR="00993954" w:rsidRPr="00993954" w:rsidRDefault="00993954" w:rsidP="00BD12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93954">
              <w:rPr>
                <w:rFonts w:ascii="Times New Roman" w:hAnsi="Times New Roman" w:cs="Times New Roman"/>
                <w:i/>
                <w:color w:val="auto"/>
              </w:rPr>
              <w:t>Адрес места нахождения</w:t>
            </w: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р/с </w:t>
            </w: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>ф/к</w:t>
            </w: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тел. </w:t>
            </w: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pct"/>
          </w:tcPr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color w:val="auto"/>
              </w:rPr>
              <w:t>Председатель</w:t>
            </w: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color w:val="auto"/>
              </w:rPr>
              <w:t>______________________ / ______________</w:t>
            </w: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47F21" w:rsidRPr="00447F21" w:rsidTr="00893F47">
        <w:tc>
          <w:tcPr>
            <w:tcW w:w="5000" w:type="pct"/>
            <w:gridSpan w:val="2"/>
          </w:tcPr>
          <w:p w:rsidR="006B39C0" w:rsidRPr="00447F21" w:rsidRDefault="006B39C0" w:rsidP="00BD1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bCs/>
                <w:color w:val="auto"/>
              </w:rPr>
              <w:t>ОТ ИСПОЛНИТЕЛЯ</w:t>
            </w:r>
          </w:p>
        </w:tc>
      </w:tr>
      <w:tr w:rsidR="00447F21" w:rsidRPr="00447F21" w:rsidTr="00893F47">
        <w:tc>
          <w:tcPr>
            <w:tcW w:w="2495" w:type="pct"/>
          </w:tcPr>
          <w:p w:rsidR="00C11D0B" w:rsidRPr="00447F21" w:rsidRDefault="00C11D0B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bCs/>
                <w:color w:val="auto"/>
              </w:rPr>
              <w:t>ГУП «Республиканский расчётный информационный центр»</w:t>
            </w: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г. Тирасполь, ул. Мира, 2   </w:t>
            </w: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р/с 2211290000000051 в ЗАО «Приднестровский Сбербанк», г. Тирасполь, </w:t>
            </w: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>КУБ 29, ф/к 0200045091</w:t>
            </w:r>
          </w:p>
          <w:p w:rsidR="006B39C0" w:rsidRPr="00447F21" w:rsidRDefault="006B39C0" w:rsidP="00BD12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>тел. 0(533)6-73-46, 6-73-47</w:t>
            </w: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05" w:type="pct"/>
          </w:tcPr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bCs/>
                <w:color w:val="auto"/>
              </w:rPr>
              <w:t>Директор</w:t>
            </w: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B39C0" w:rsidRPr="00447F21" w:rsidRDefault="006B39C0" w:rsidP="00BD12D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7F2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________________________И.В. Родионов </w:t>
            </w:r>
          </w:p>
        </w:tc>
      </w:tr>
    </w:tbl>
    <w:p w:rsidR="00893F47" w:rsidRPr="00447F21" w:rsidRDefault="00893F47">
      <w:pPr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br w:type="page"/>
      </w:r>
    </w:p>
    <w:p w:rsidR="003E75A5" w:rsidRPr="00447F21" w:rsidRDefault="00E744FE" w:rsidP="005E62FC">
      <w:pPr>
        <w:tabs>
          <w:tab w:val="left" w:pos="709"/>
        </w:tabs>
        <w:ind w:left="6096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</w:p>
    <w:p w:rsidR="003E75A5" w:rsidRPr="00447F21" w:rsidRDefault="00E744FE" w:rsidP="005E62FC">
      <w:pPr>
        <w:tabs>
          <w:tab w:val="left" w:pos="709"/>
        </w:tabs>
        <w:ind w:left="6096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к Договору № ____/__</w:t>
      </w:r>
      <w:r w:rsidR="003E75A5" w:rsidRPr="00447F21">
        <w:rPr>
          <w:rFonts w:ascii="Times New Roman" w:hAnsi="Times New Roman" w:cs="Times New Roman"/>
          <w:color w:val="auto"/>
        </w:rPr>
        <w:t>_</w:t>
      </w:r>
      <w:r w:rsidRPr="00447F21">
        <w:rPr>
          <w:rFonts w:ascii="Times New Roman" w:hAnsi="Times New Roman" w:cs="Times New Roman"/>
          <w:color w:val="auto"/>
        </w:rPr>
        <w:t>_</w:t>
      </w:r>
      <w:r w:rsidR="003E75A5" w:rsidRPr="00447F21">
        <w:rPr>
          <w:rFonts w:ascii="Times New Roman" w:hAnsi="Times New Roman" w:cs="Times New Roman"/>
          <w:color w:val="auto"/>
        </w:rPr>
        <w:t xml:space="preserve"> </w:t>
      </w:r>
    </w:p>
    <w:p w:rsidR="00E744FE" w:rsidRPr="00447F21" w:rsidRDefault="00E744FE" w:rsidP="005E62FC">
      <w:pPr>
        <w:tabs>
          <w:tab w:val="left" w:pos="709"/>
        </w:tabs>
        <w:ind w:left="6096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от «___» _________ 20</w:t>
      </w:r>
      <w:r w:rsidR="004D2F78" w:rsidRPr="00447F21">
        <w:rPr>
          <w:rFonts w:ascii="Times New Roman" w:hAnsi="Times New Roman" w:cs="Times New Roman"/>
          <w:color w:val="auto"/>
        </w:rPr>
        <w:t>2</w:t>
      </w:r>
      <w:r w:rsidRPr="00447F21">
        <w:rPr>
          <w:rFonts w:ascii="Times New Roman" w:hAnsi="Times New Roman" w:cs="Times New Roman"/>
          <w:color w:val="auto"/>
        </w:rPr>
        <w:t>__ г.</w:t>
      </w:r>
    </w:p>
    <w:p w:rsidR="00E744FE" w:rsidRPr="00447F21" w:rsidRDefault="00E744FE" w:rsidP="005E62FC">
      <w:pPr>
        <w:tabs>
          <w:tab w:val="left" w:pos="709"/>
        </w:tabs>
        <w:ind w:left="6096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 xml:space="preserve">«На оказание услуг по информационному обслуживанию» </w:t>
      </w:r>
    </w:p>
    <w:p w:rsidR="005E62FC" w:rsidRPr="00447F21" w:rsidRDefault="005E62FC" w:rsidP="005E62FC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85C97" w:rsidRPr="00447F21" w:rsidRDefault="005E62FC" w:rsidP="007F2C0E">
      <w:pPr>
        <w:rPr>
          <w:rFonts w:ascii="Times New Roman" w:hAnsi="Times New Roman" w:cs="Times New Roman"/>
          <w:b/>
          <w:i/>
          <w:color w:val="auto"/>
          <w:u w:val="single"/>
        </w:rPr>
      </w:pPr>
      <w:r w:rsidRPr="00447F21">
        <w:rPr>
          <w:rFonts w:ascii="Times New Roman" w:hAnsi="Times New Roman" w:cs="Times New Roman"/>
          <w:b/>
          <w:i/>
          <w:color w:val="auto"/>
          <w:u w:val="single"/>
        </w:rPr>
        <w:t>ОБРАЗЕЦ</w:t>
      </w:r>
    </w:p>
    <w:p w:rsidR="005E62FC" w:rsidRPr="00447F21" w:rsidRDefault="005E62FC" w:rsidP="005E62FC">
      <w:pPr>
        <w:ind w:firstLine="709"/>
        <w:jc w:val="both"/>
        <w:rPr>
          <w:rFonts w:ascii="Times New Roman" w:hAnsi="Times New Roman"/>
          <w:color w:val="auto"/>
        </w:rPr>
      </w:pPr>
    </w:p>
    <w:p w:rsidR="00E744FE" w:rsidRPr="00447F21" w:rsidRDefault="00E744FE" w:rsidP="005E62FC">
      <w:pPr>
        <w:pStyle w:val="Default"/>
        <w:jc w:val="center"/>
        <w:rPr>
          <w:color w:val="auto"/>
        </w:rPr>
      </w:pPr>
      <w:r w:rsidRPr="00447F21">
        <w:rPr>
          <w:b/>
          <w:bCs/>
          <w:color w:val="auto"/>
        </w:rPr>
        <w:t>Акт</w:t>
      </w:r>
    </w:p>
    <w:p w:rsidR="00E744FE" w:rsidRPr="00447F21" w:rsidRDefault="00E744FE" w:rsidP="005E62FC">
      <w:pPr>
        <w:pStyle w:val="Default"/>
        <w:jc w:val="center"/>
        <w:rPr>
          <w:color w:val="auto"/>
        </w:rPr>
      </w:pPr>
      <w:r w:rsidRPr="00447F21">
        <w:rPr>
          <w:b/>
          <w:bCs/>
          <w:color w:val="auto"/>
        </w:rPr>
        <w:t>об оказании услуг за ______________ 202___г.</w:t>
      </w:r>
    </w:p>
    <w:p w:rsidR="00E744FE" w:rsidRPr="00447F21" w:rsidRDefault="00E744FE" w:rsidP="005E62FC">
      <w:pPr>
        <w:pStyle w:val="Default"/>
        <w:jc w:val="center"/>
        <w:rPr>
          <w:color w:val="auto"/>
        </w:rPr>
      </w:pPr>
      <w:r w:rsidRPr="00447F21">
        <w:rPr>
          <w:b/>
          <w:bCs/>
          <w:color w:val="auto"/>
        </w:rPr>
        <w:t>по Договору № ________/_______ от «__»_____________ 202__ г.</w:t>
      </w:r>
    </w:p>
    <w:p w:rsidR="00993954" w:rsidRDefault="00993954" w:rsidP="00993954">
      <w:pPr>
        <w:rPr>
          <w:rFonts w:ascii="Times New Roman" w:hAnsi="Times New Roman" w:cs="Times New Roman"/>
          <w:i/>
          <w:color w:val="auto"/>
        </w:rPr>
      </w:pPr>
    </w:p>
    <w:p w:rsidR="00E744FE" w:rsidRPr="00447F21" w:rsidRDefault="00993954" w:rsidP="00993954">
      <w:p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г. Тирасполь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 w:rsidR="00E744FE" w:rsidRPr="00447F21">
        <w:rPr>
          <w:rFonts w:ascii="Times New Roman" w:hAnsi="Times New Roman" w:cs="Times New Roman"/>
          <w:i/>
          <w:color w:val="auto"/>
        </w:rPr>
        <w:t>«___»</w:t>
      </w:r>
      <w:r w:rsidR="009D3DDF" w:rsidRPr="00447F21">
        <w:rPr>
          <w:rFonts w:ascii="Times New Roman" w:hAnsi="Times New Roman" w:cs="Times New Roman"/>
          <w:i/>
          <w:color w:val="auto"/>
        </w:rPr>
        <w:t xml:space="preserve"> __________</w:t>
      </w:r>
      <w:r w:rsidR="00E744FE" w:rsidRPr="00447F21">
        <w:rPr>
          <w:rFonts w:ascii="Times New Roman" w:hAnsi="Times New Roman" w:cs="Times New Roman"/>
          <w:i/>
          <w:color w:val="auto"/>
        </w:rPr>
        <w:t xml:space="preserve"> 202__ г.</w:t>
      </w:r>
    </w:p>
    <w:p w:rsidR="00E744FE" w:rsidRPr="00447F21" w:rsidRDefault="00E744FE" w:rsidP="005E62FC">
      <w:pPr>
        <w:pStyle w:val="Default"/>
        <w:ind w:firstLine="709"/>
        <w:jc w:val="both"/>
        <w:rPr>
          <w:b/>
          <w:bCs/>
          <w:color w:val="auto"/>
        </w:rPr>
      </w:pPr>
    </w:p>
    <w:p w:rsidR="00E744FE" w:rsidRPr="00447F21" w:rsidRDefault="00E744FE" w:rsidP="005E62FC">
      <w:pPr>
        <w:pStyle w:val="Default"/>
        <w:jc w:val="both"/>
        <w:rPr>
          <w:color w:val="auto"/>
        </w:rPr>
      </w:pPr>
      <w:r w:rsidRPr="00447F21">
        <w:rPr>
          <w:bCs/>
          <w:color w:val="auto"/>
        </w:rPr>
        <w:t xml:space="preserve">____________________________, </w:t>
      </w:r>
      <w:r w:rsidRPr="00447F21">
        <w:rPr>
          <w:color w:val="auto"/>
        </w:rPr>
        <w:t xml:space="preserve">именуемое в дальнейшем Заказчик, в лице Председателя ____________________________, с одной стороны, и </w:t>
      </w:r>
      <w:r w:rsidRPr="00447F21">
        <w:rPr>
          <w:b/>
          <w:bCs/>
          <w:color w:val="auto"/>
        </w:rPr>
        <w:t>ГУП «Республиканский расчётный информационный центр»</w:t>
      </w:r>
      <w:r w:rsidRPr="00447F21">
        <w:rPr>
          <w:color w:val="auto"/>
        </w:rPr>
        <w:t xml:space="preserve">, именуемое в дальнейшем Исполнитель, в лице директора Родионова И.В., с другой стороны, и при совместном упоминании Стороны, руководствуясь пунктом 2.4. Договора № _________/_______ от «__»_________ 202__г. (далее - Договор) составили настоящий Акт о том, что Исполнитель в ___________ (месяц) 202__ года обеспечил выполнение комплекса информационных услуг для Заказчика, в соответствии с перечнем, перечисленным в Разделе 3 </w:t>
      </w:r>
      <w:r w:rsidR="00103023" w:rsidRPr="00447F21">
        <w:rPr>
          <w:color w:val="auto"/>
        </w:rPr>
        <w:t>Д</w:t>
      </w:r>
      <w:r w:rsidRPr="00447F21">
        <w:rPr>
          <w:color w:val="auto"/>
        </w:rPr>
        <w:t xml:space="preserve">оговора, так и для абонентов Заказчика (потребителей жилищно-коммунальных услуг). Стоимость оказанных услуг составляет ________________ (прописью) руб. ___ коп. </w:t>
      </w:r>
    </w:p>
    <w:p w:rsidR="00E744FE" w:rsidRPr="00447F21" w:rsidRDefault="00E744FE" w:rsidP="005E62FC">
      <w:pPr>
        <w:pStyle w:val="Default"/>
        <w:ind w:firstLine="709"/>
        <w:jc w:val="both"/>
        <w:rPr>
          <w:color w:val="auto"/>
        </w:rPr>
      </w:pPr>
      <w:r w:rsidRPr="00447F21">
        <w:rPr>
          <w:color w:val="auto"/>
        </w:rPr>
        <w:t xml:space="preserve">Услуга выполнена Исполнителем в полном объеме, отвечает требованиям, предъявляемым Договором, выполнена в оговоренные сроки и надлежащим образом. </w:t>
      </w:r>
    </w:p>
    <w:p w:rsidR="00E744FE" w:rsidRPr="00447F21" w:rsidRDefault="00E744FE" w:rsidP="005E62FC">
      <w:pPr>
        <w:pStyle w:val="Default"/>
        <w:ind w:firstLine="709"/>
        <w:jc w:val="both"/>
        <w:rPr>
          <w:color w:val="auto"/>
        </w:rPr>
      </w:pPr>
      <w:r w:rsidRPr="00447F21">
        <w:rPr>
          <w:color w:val="auto"/>
        </w:rPr>
        <w:t xml:space="preserve">По настоящему Акту Стороны подтверждают отсутствие взаимных претензий по выполненной услуге. </w:t>
      </w:r>
    </w:p>
    <w:p w:rsidR="00F85C97" w:rsidRPr="00447F21" w:rsidRDefault="00E744FE" w:rsidP="005E62F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Настоящий акт является основанием для перечисления Заказчиком денежных средств на расчётный счёт Исполнителя в срок до «___» ___________ 202__г.</w:t>
      </w:r>
    </w:p>
    <w:p w:rsidR="007D6CB5" w:rsidRPr="00447F21" w:rsidRDefault="007D6CB5" w:rsidP="00F85C97">
      <w:pPr>
        <w:rPr>
          <w:rFonts w:ascii="Times New Roman" w:hAnsi="Times New Roman"/>
          <w:color w:val="auto"/>
        </w:rPr>
      </w:pPr>
    </w:p>
    <w:p w:rsidR="00E744FE" w:rsidRPr="00447F21" w:rsidRDefault="00E744FE" w:rsidP="00E744FE">
      <w:pPr>
        <w:jc w:val="center"/>
        <w:rPr>
          <w:rFonts w:ascii="Times New Roman" w:hAnsi="Times New Roman" w:cs="Times New Roman"/>
          <w:color w:val="auto"/>
        </w:rPr>
      </w:pPr>
      <w:r w:rsidRPr="00447F21">
        <w:rPr>
          <w:rFonts w:ascii="Times New Roman" w:hAnsi="Times New Roman" w:cs="Times New Roman"/>
          <w:color w:val="auto"/>
        </w:rPr>
        <w:t>ПОДПИСИ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7595D" w:rsidRPr="00447F21" w:rsidTr="009D3DDF">
        <w:tc>
          <w:tcPr>
            <w:tcW w:w="2500" w:type="pct"/>
          </w:tcPr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>ЗАКАЗЧИК</w:t>
            </w: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Председатель </w:t>
            </w:r>
            <w:r w:rsidR="005E62FC" w:rsidRPr="00447F21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744FE" w:rsidRPr="00447F21" w:rsidRDefault="009D3DDF" w:rsidP="00893F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>___________________</w:t>
            </w:r>
            <w:r w:rsidR="0002480E" w:rsidRPr="00447F21">
              <w:rPr>
                <w:rFonts w:ascii="Times New Roman" w:hAnsi="Times New Roman" w:cs="Times New Roman"/>
                <w:color w:val="auto"/>
              </w:rPr>
              <w:t>_</w:t>
            </w:r>
            <w:r w:rsidR="00E744FE" w:rsidRPr="00447F2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2480E" w:rsidRPr="00447F21">
              <w:rPr>
                <w:rFonts w:ascii="Times New Roman" w:hAnsi="Times New Roman" w:cs="Times New Roman"/>
                <w:b/>
                <w:color w:val="auto"/>
              </w:rPr>
              <w:t xml:space="preserve">/ </w:t>
            </w:r>
            <w:r w:rsidR="005E62FC" w:rsidRPr="00447F21">
              <w:rPr>
                <w:rFonts w:ascii="Times New Roman" w:hAnsi="Times New Roman" w:cs="Times New Roman"/>
                <w:color w:val="auto"/>
              </w:rPr>
              <w:t>________________</w:t>
            </w:r>
          </w:p>
          <w:p w:rsidR="00893F47" w:rsidRPr="00447F21" w:rsidRDefault="00893F47" w:rsidP="00893F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0" w:type="pct"/>
          </w:tcPr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>ИСПОЛНИТЕЛЬ</w:t>
            </w: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Директор ГУП </w:t>
            </w:r>
            <w:r w:rsidR="00C11D0B" w:rsidRPr="00447F21">
              <w:rPr>
                <w:rFonts w:ascii="Times New Roman" w:hAnsi="Times New Roman" w:cs="Times New Roman"/>
                <w:bCs/>
                <w:color w:val="auto"/>
              </w:rPr>
              <w:t>«Республиканский расчётный информационный центр»</w:t>
            </w:r>
          </w:p>
          <w:p w:rsidR="00893F47" w:rsidRPr="00447F21" w:rsidRDefault="00893F47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7F21">
              <w:rPr>
                <w:rFonts w:ascii="Times New Roman" w:hAnsi="Times New Roman" w:cs="Times New Roman"/>
                <w:color w:val="auto"/>
              </w:rPr>
              <w:t xml:space="preserve">____________________И.В. Родионов </w:t>
            </w:r>
          </w:p>
        </w:tc>
      </w:tr>
      <w:tr w:rsidR="00A7595D" w:rsidRPr="00447F21" w:rsidTr="009D3DDF">
        <w:tc>
          <w:tcPr>
            <w:tcW w:w="2500" w:type="pct"/>
          </w:tcPr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47F21">
              <w:rPr>
                <w:rFonts w:ascii="Times New Roman" w:hAnsi="Times New Roman" w:cs="Times New Roman"/>
                <w:i/>
                <w:color w:val="auto"/>
              </w:rPr>
              <w:t>Согласовано:</w:t>
            </w: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500" w:type="pct"/>
          </w:tcPr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47F21">
              <w:rPr>
                <w:rFonts w:ascii="Times New Roman" w:hAnsi="Times New Roman" w:cs="Times New Roman"/>
                <w:i/>
                <w:color w:val="auto"/>
              </w:rPr>
              <w:t>Согласовано:</w:t>
            </w: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E744FE" w:rsidRPr="00447F21" w:rsidRDefault="00E744FE" w:rsidP="004D2F7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5E62FC" w:rsidRPr="00447F21" w:rsidRDefault="005E62FC">
      <w:pPr>
        <w:rPr>
          <w:rFonts w:ascii="Times New Roman" w:eastAsia="Times New Roman" w:hAnsi="Times New Roman" w:cs="Times New Roman"/>
          <w:color w:val="auto"/>
        </w:rPr>
      </w:pPr>
    </w:p>
    <w:sectPr w:rsidR="005E62FC" w:rsidRPr="00447F21" w:rsidSect="00A7595D">
      <w:pgSz w:w="11900" w:h="16840"/>
      <w:pgMar w:top="851" w:right="567" w:bottom="851" w:left="1701" w:header="142" w:footer="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84" w:rsidRDefault="008E3384">
      <w:r>
        <w:separator/>
      </w:r>
    </w:p>
  </w:endnote>
  <w:endnote w:type="continuationSeparator" w:id="0">
    <w:p w:rsidR="008E3384" w:rsidRDefault="008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84" w:rsidRDefault="008E3384"/>
  </w:footnote>
  <w:footnote w:type="continuationSeparator" w:id="0">
    <w:p w:rsidR="008E3384" w:rsidRDefault="008E33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2A0"/>
    <w:multiLevelType w:val="multilevel"/>
    <w:tmpl w:val="1EFAE8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B5FDB"/>
    <w:multiLevelType w:val="multilevel"/>
    <w:tmpl w:val="36025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92E5D"/>
    <w:multiLevelType w:val="multilevel"/>
    <w:tmpl w:val="B4D4A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F42B2"/>
    <w:multiLevelType w:val="multilevel"/>
    <w:tmpl w:val="C93482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121A0"/>
    <w:multiLevelType w:val="multilevel"/>
    <w:tmpl w:val="7B642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03B03"/>
    <w:multiLevelType w:val="multilevel"/>
    <w:tmpl w:val="2BAE1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C24515"/>
    <w:multiLevelType w:val="multilevel"/>
    <w:tmpl w:val="ED544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0A33A1"/>
    <w:multiLevelType w:val="multilevel"/>
    <w:tmpl w:val="B9E28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B5"/>
    <w:rsid w:val="000179A5"/>
    <w:rsid w:val="0002480E"/>
    <w:rsid w:val="00083268"/>
    <w:rsid w:val="000A3870"/>
    <w:rsid w:val="000F3FF6"/>
    <w:rsid w:val="00103023"/>
    <w:rsid w:val="00175616"/>
    <w:rsid w:val="0018260A"/>
    <w:rsid w:val="00195E3B"/>
    <w:rsid w:val="001971CC"/>
    <w:rsid w:val="001A7853"/>
    <w:rsid w:val="001B0204"/>
    <w:rsid w:val="00290F63"/>
    <w:rsid w:val="002A0148"/>
    <w:rsid w:val="002F0F5C"/>
    <w:rsid w:val="003114D8"/>
    <w:rsid w:val="00313FC1"/>
    <w:rsid w:val="00336AC1"/>
    <w:rsid w:val="003778E6"/>
    <w:rsid w:val="003E75A5"/>
    <w:rsid w:val="00403DD2"/>
    <w:rsid w:val="00447F21"/>
    <w:rsid w:val="0045787D"/>
    <w:rsid w:val="004D2F78"/>
    <w:rsid w:val="004D420B"/>
    <w:rsid w:val="004D59AE"/>
    <w:rsid w:val="005B3F35"/>
    <w:rsid w:val="005E62FC"/>
    <w:rsid w:val="0060593D"/>
    <w:rsid w:val="0068694E"/>
    <w:rsid w:val="00695E21"/>
    <w:rsid w:val="006A2BC0"/>
    <w:rsid w:val="006B39C0"/>
    <w:rsid w:val="006C2754"/>
    <w:rsid w:val="006C444E"/>
    <w:rsid w:val="00746D8F"/>
    <w:rsid w:val="007B0460"/>
    <w:rsid w:val="007D6CB5"/>
    <w:rsid w:val="007E0C64"/>
    <w:rsid w:val="007F2C0E"/>
    <w:rsid w:val="008250A3"/>
    <w:rsid w:val="008342CC"/>
    <w:rsid w:val="00893F47"/>
    <w:rsid w:val="008A687B"/>
    <w:rsid w:val="008E3384"/>
    <w:rsid w:val="008F1BA8"/>
    <w:rsid w:val="00957DC7"/>
    <w:rsid w:val="00973125"/>
    <w:rsid w:val="00993954"/>
    <w:rsid w:val="009D3DDF"/>
    <w:rsid w:val="00A372F6"/>
    <w:rsid w:val="00A4525D"/>
    <w:rsid w:val="00A46161"/>
    <w:rsid w:val="00A7595D"/>
    <w:rsid w:val="00AE46DC"/>
    <w:rsid w:val="00AE4D25"/>
    <w:rsid w:val="00B02A3F"/>
    <w:rsid w:val="00B04AB9"/>
    <w:rsid w:val="00B06EA5"/>
    <w:rsid w:val="00B12F60"/>
    <w:rsid w:val="00B1423A"/>
    <w:rsid w:val="00BA1E8B"/>
    <w:rsid w:val="00C11D0B"/>
    <w:rsid w:val="00C405DC"/>
    <w:rsid w:val="00CF28F4"/>
    <w:rsid w:val="00DA4B34"/>
    <w:rsid w:val="00DD58C5"/>
    <w:rsid w:val="00E31373"/>
    <w:rsid w:val="00E744FE"/>
    <w:rsid w:val="00E839B7"/>
    <w:rsid w:val="00EB0680"/>
    <w:rsid w:val="00F01647"/>
    <w:rsid w:val="00F345BA"/>
    <w:rsid w:val="00F37D75"/>
    <w:rsid w:val="00F85C97"/>
    <w:rsid w:val="00FA36C2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D0BE-BC41-40B2-BC2E-F0AFCF0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Оглавление"/>
    <w:basedOn w:val="a"/>
    <w:link w:val="a6"/>
    <w:pPr>
      <w:ind w:left="554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BodyText31">
    <w:name w:val="Body Text 31"/>
    <w:basedOn w:val="a"/>
    <w:uiPriority w:val="99"/>
    <w:rsid w:val="006B39C0"/>
    <w:pPr>
      <w:spacing w:after="120"/>
      <w:ind w:left="283" w:firstLine="72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Default">
    <w:name w:val="Default"/>
    <w:rsid w:val="00E74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a">
    <w:name w:val="Table Grid"/>
    <w:basedOn w:val="a1"/>
    <w:uiPriority w:val="59"/>
    <w:rsid w:val="004D2F7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2F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ody Text"/>
    <w:basedOn w:val="a"/>
    <w:link w:val="ad"/>
    <w:uiPriority w:val="1"/>
    <w:qFormat/>
    <w:rsid w:val="00E31373"/>
    <w:pPr>
      <w:widowControl/>
      <w:autoSpaceDE w:val="0"/>
      <w:autoSpaceDN w:val="0"/>
      <w:adjustRightInd w:val="0"/>
      <w:ind w:left="107" w:right="124" w:firstLine="563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uiPriority w:val="1"/>
    <w:rsid w:val="00E31373"/>
    <w:rPr>
      <w:rFonts w:ascii="Times New Roman" w:hAnsi="Times New Roman" w:cs="Times New Roman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0248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48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Е. Панышев</dc:creator>
  <cp:keywords/>
  <cp:lastModifiedBy>Александр Олегович Бурлака</cp:lastModifiedBy>
  <cp:revision>19</cp:revision>
  <cp:lastPrinted>2024-03-25T06:50:00Z</cp:lastPrinted>
  <dcterms:created xsi:type="dcterms:W3CDTF">2024-03-22T12:11:00Z</dcterms:created>
  <dcterms:modified xsi:type="dcterms:W3CDTF">2024-03-26T08:21:00Z</dcterms:modified>
</cp:coreProperties>
</file>